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ECCDB" w14:textId="3A3F7D29" w:rsidR="008A3864" w:rsidRDefault="00D42278" w:rsidP="00DB08B0">
      <w:pPr>
        <w:pStyle w:val="odstavecCharChar"/>
        <w:jc w:val="center"/>
        <w:rPr>
          <w:rFonts w:ascii="Trebuchet MS" w:hAnsi="Trebuchet MS"/>
          <w:b/>
          <w:bCs/>
          <w:sz w:val="28"/>
          <w:szCs w:val="28"/>
        </w:rPr>
      </w:pPr>
      <w:r w:rsidRPr="00DA16DF">
        <w:rPr>
          <w:rFonts w:ascii="Trebuchet MS" w:hAnsi="Trebuchet MS"/>
          <w:b/>
          <w:bCs/>
          <w:sz w:val="28"/>
          <w:szCs w:val="28"/>
        </w:rPr>
        <w:t>Kupní smlouva o prodeji zvěřiny</w:t>
      </w:r>
      <w:r w:rsidR="00493FEF">
        <w:rPr>
          <w:rFonts w:ascii="Trebuchet MS" w:hAnsi="Trebuchet MS"/>
          <w:b/>
          <w:bCs/>
          <w:sz w:val="28"/>
          <w:szCs w:val="28"/>
        </w:rPr>
        <w:t xml:space="preserve"> 2020</w:t>
      </w:r>
      <w:r w:rsidR="00AD00FF">
        <w:rPr>
          <w:rFonts w:ascii="Trebuchet MS" w:hAnsi="Trebuchet MS"/>
          <w:b/>
          <w:bCs/>
          <w:sz w:val="28"/>
          <w:szCs w:val="28"/>
        </w:rPr>
        <w:t>/20</w:t>
      </w:r>
      <w:r w:rsidR="00484B87">
        <w:rPr>
          <w:rFonts w:ascii="Trebuchet MS" w:hAnsi="Trebuchet MS"/>
          <w:b/>
          <w:bCs/>
          <w:sz w:val="28"/>
          <w:szCs w:val="28"/>
        </w:rPr>
        <w:t>2</w:t>
      </w:r>
      <w:r w:rsidR="00493FEF">
        <w:rPr>
          <w:rFonts w:ascii="Trebuchet MS" w:hAnsi="Trebuchet MS"/>
          <w:b/>
          <w:bCs/>
          <w:sz w:val="28"/>
          <w:szCs w:val="28"/>
        </w:rPr>
        <w:t xml:space="preserve">1 </w:t>
      </w:r>
      <w:r w:rsidR="00BE0807">
        <w:rPr>
          <w:rFonts w:ascii="Trebuchet MS" w:hAnsi="Trebuchet MS"/>
          <w:b/>
          <w:bCs/>
          <w:sz w:val="28"/>
          <w:szCs w:val="28"/>
        </w:rPr>
        <w:t xml:space="preserve"> </w:t>
      </w:r>
    </w:p>
    <w:p w14:paraId="7E330CB1" w14:textId="62EFD479" w:rsidR="00D42278" w:rsidRPr="00655632" w:rsidRDefault="00D42278" w:rsidP="00DB08B0">
      <w:pPr>
        <w:spacing w:before="120"/>
        <w:jc w:val="center"/>
        <w:outlineLvl w:val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číslo:</w:t>
      </w:r>
      <w:r w:rsidR="00493FEF">
        <w:rPr>
          <w:rFonts w:ascii="Trebuchet MS" w:hAnsi="Trebuchet MS"/>
          <w:b/>
          <w:sz w:val="28"/>
          <w:szCs w:val="28"/>
        </w:rPr>
        <w:t xml:space="preserve"> 2020</w:t>
      </w:r>
      <w:r w:rsidR="00C53120">
        <w:rPr>
          <w:rFonts w:ascii="Trebuchet MS" w:hAnsi="Trebuchet MS"/>
          <w:b/>
          <w:sz w:val="28"/>
          <w:szCs w:val="28"/>
        </w:rPr>
        <w:t>-</w:t>
      </w:r>
      <w:r w:rsidR="00444FE8">
        <w:rPr>
          <w:rFonts w:ascii="Trebuchet MS" w:hAnsi="Trebuchet MS"/>
          <w:b/>
          <w:sz w:val="28"/>
          <w:szCs w:val="28"/>
        </w:rPr>
        <w:t xml:space="preserve">    </w:t>
      </w:r>
    </w:p>
    <w:p w14:paraId="077AD3D2" w14:textId="77777777" w:rsidR="005C04F3" w:rsidRPr="00655632" w:rsidRDefault="005C04F3" w:rsidP="00D42278">
      <w:pPr>
        <w:rPr>
          <w:rFonts w:ascii="Trebuchet MS" w:hAnsi="Trebuchet MS"/>
          <w:b/>
          <w:sz w:val="28"/>
          <w:szCs w:val="28"/>
        </w:rPr>
      </w:pPr>
    </w:p>
    <w:p w14:paraId="0E1CD9F6" w14:textId="77777777" w:rsidR="00D42278" w:rsidRPr="00655632" w:rsidRDefault="00D42278" w:rsidP="002A5DB1">
      <w:pPr>
        <w:pStyle w:val="Nadpis1"/>
        <w:numPr>
          <w:ilvl w:val="0"/>
          <w:numId w:val="21"/>
        </w:numPr>
        <w:tabs>
          <w:tab w:val="left" w:pos="3420"/>
          <w:tab w:val="left" w:pos="3600"/>
        </w:tabs>
        <w:spacing w:before="240" w:after="120"/>
        <w:ind w:left="1077"/>
        <w:jc w:val="center"/>
        <w:rPr>
          <w:rFonts w:ascii="Trebuchet MS" w:hAnsi="Trebuchet MS"/>
        </w:rPr>
      </w:pPr>
      <w:r w:rsidRPr="00655632">
        <w:rPr>
          <w:rFonts w:ascii="Trebuchet MS" w:hAnsi="Trebuchet MS"/>
        </w:rPr>
        <w:t>Smluvní strany</w:t>
      </w:r>
    </w:p>
    <w:p w14:paraId="03E26E77" w14:textId="77777777" w:rsidR="00D42278" w:rsidRPr="00655632" w:rsidRDefault="00D42278" w:rsidP="00D42278">
      <w:pPr>
        <w:ind w:hanging="540"/>
        <w:jc w:val="both"/>
        <w:rPr>
          <w:rFonts w:ascii="Trebuchet MS" w:hAnsi="Trebuchet MS"/>
          <w:b/>
          <w:sz w:val="20"/>
        </w:rPr>
      </w:pPr>
      <w:r w:rsidRPr="00655632">
        <w:rPr>
          <w:rFonts w:ascii="Trebuchet MS" w:hAnsi="Trebuchet MS"/>
          <w:b/>
          <w:sz w:val="20"/>
          <w:u w:val="single"/>
        </w:rPr>
        <w:t xml:space="preserve">Prodávající: </w:t>
      </w:r>
    </w:p>
    <w:p w14:paraId="20B47245" w14:textId="77777777" w:rsidR="00D42278" w:rsidRPr="00655632" w:rsidRDefault="00D43AB7" w:rsidP="00D42278">
      <w:pPr>
        <w:ind w:left="-540"/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sz w:val="20"/>
        </w:rPr>
        <w:t>Název</w:t>
      </w:r>
      <w:r w:rsidR="00D42278" w:rsidRPr="00655632">
        <w:rPr>
          <w:rFonts w:ascii="Trebuchet MS" w:hAnsi="Trebuchet MS"/>
          <w:sz w:val="20"/>
        </w:rPr>
        <w:t>:</w:t>
      </w:r>
      <w:r w:rsidR="00D42278">
        <w:rPr>
          <w:rFonts w:ascii="Trebuchet MS" w:hAnsi="Trebuchet MS"/>
          <w:sz w:val="20"/>
        </w:rPr>
        <w:tab/>
      </w:r>
      <w:r w:rsidR="00D42278">
        <w:rPr>
          <w:rFonts w:ascii="Trebuchet MS" w:hAnsi="Trebuchet MS"/>
          <w:sz w:val="20"/>
        </w:rPr>
        <w:tab/>
      </w:r>
      <w:r w:rsidR="00D42278">
        <w:rPr>
          <w:rFonts w:ascii="Trebuchet MS" w:hAnsi="Trebuchet MS"/>
          <w:sz w:val="20"/>
        </w:rPr>
        <w:tab/>
      </w:r>
      <w:r w:rsidR="00D42278">
        <w:rPr>
          <w:rFonts w:ascii="Trebuchet MS" w:hAnsi="Trebuchet MS"/>
          <w:sz w:val="20"/>
        </w:rPr>
        <w:tab/>
      </w:r>
      <w:r w:rsidR="00A25566">
        <w:rPr>
          <w:rFonts w:ascii="Trebuchet MS" w:hAnsi="Trebuchet MS"/>
          <w:sz w:val="20"/>
        </w:rPr>
        <w:tab/>
      </w:r>
      <w:r w:rsidR="00D42278" w:rsidRPr="00655632">
        <w:rPr>
          <w:rFonts w:ascii="Trebuchet MS" w:hAnsi="Trebuchet MS"/>
          <w:b/>
          <w:sz w:val="20"/>
        </w:rPr>
        <w:t xml:space="preserve">Vojenské lesy a statky ČR, </w:t>
      </w:r>
      <w:proofErr w:type="spellStart"/>
      <w:proofErr w:type="gramStart"/>
      <w:r w:rsidR="00D42278" w:rsidRPr="00655632">
        <w:rPr>
          <w:rFonts w:ascii="Trebuchet MS" w:hAnsi="Trebuchet MS"/>
          <w:b/>
          <w:sz w:val="20"/>
        </w:rPr>
        <w:t>s.p</w:t>
      </w:r>
      <w:proofErr w:type="spellEnd"/>
      <w:r w:rsidR="00D42278" w:rsidRPr="00655632">
        <w:rPr>
          <w:rFonts w:ascii="Trebuchet MS" w:hAnsi="Trebuchet MS"/>
          <w:b/>
          <w:sz w:val="20"/>
        </w:rPr>
        <w:t>.</w:t>
      </w:r>
      <w:proofErr w:type="gramEnd"/>
    </w:p>
    <w:p w14:paraId="45908CE5" w14:textId="77777777" w:rsidR="00D42278" w:rsidRPr="00655632" w:rsidRDefault="00D42278" w:rsidP="00D42278">
      <w:pPr>
        <w:ind w:left="-54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Sídlo: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 </w:t>
      </w:r>
      <w:r>
        <w:rPr>
          <w:rFonts w:ascii="Trebuchet MS" w:hAnsi="Trebuchet MS"/>
          <w:sz w:val="20"/>
        </w:rPr>
        <w:tab/>
      </w:r>
      <w:r w:rsidR="00A25566">
        <w:rPr>
          <w:rFonts w:ascii="Trebuchet MS" w:hAnsi="Trebuchet MS"/>
          <w:sz w:val="20"/>
        </w:rPr>
        <w:tab/>
      </w:r>
      <w:r w:rsidRPr="00655632">
        <w:rPr>
          <w:rFonts w:ascii="Trebuchet MS" w:hAnsi="Trebuchet MS"/>
          <w:sz w:val="20"/>
        </w:rPr>
        <w:t xml:space="preserve">Pod </w:t>
      </w:r>
      <w:proofErr w:type="spellStart"/>
      <w:r w:rsidRPr="00655632">
        <w:rPr>
          <w:rFonts w:ascii="Trebuchet MS" w:hAnsi="Trebuchet MS"/>
          <w:sz w:val="20"/>
        </w:rPr>
        <w:t>Juliskou</w:t>
      </w:r>
      <w:proofErr w:type="spellEnd"/>
      <w:r w:rsidRPr="00655632">
        <w:rPr>
          <w:rFonts w:ascii="Trebuchet MS" w:hAnsi="Trebuchet MS"/>
          <w:sz w:val="20"/>
        </w:rPr>
        <w:t xml:space="preserve"> </w:t>
      </w:r>
      <w:r w:rsidR="006E5363">
        <w:rPr>
          <w:rFonts w:ascii="Trebuchet MS" w:hAnsi="Trebuchet MS"/>
          <w:sz w:val="20"/>
        </w:rPr>
        <w:t>1621/</w:t>
      </w:r>
      <w:r w:rsidRPr="00655632">
        <w:rPr>
          <w:rFonts w:ascii="Trebuchet MS" w:hAnsi="Trebuchet MS"/>
          <w:sz w:val="20"/>
        </w:rPr>
        <w:t xml:space="preserve">5, </w:t>
      </w:r>
      <w:r w:rsidR="006E5363">
        <w:rPr>
          <w:rFonts w:ascii="Trebuchet MS" w:hAnsi="Trebuchet MS"/>
          <w:sz w:val="20"/>
        </w:rPr>
        <w:t>Dejvice, 160 00 Praha 6</w:t>
      </w:r>
    </w:p>
    <w:p w14:paraId="557A0023" w14:textId="77777777" w:rsidR="00D42278" w:rsidRPr="00655632" w:rsidRDefault="00D42278" w:rsidP="00D42278">
      <w:pPr>
        <w:ind w:hanging="54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IČ</w:t>
      </w:r>
      <w:r w:rsidR="007E3355">
        <w:rPr>
          <w:rFonts w:ascii="Trebuchet MS" w:hAnsi="Trebuchet MS"/>
          <w:sz w:val="20"/>
        </w:rPr>
        <w:t>O</w:t>
      </w:r>
      <w:r>
        <w:rPr>
          <w:rFonts w:ascii="Trebuchet MS" w:hAnsi="Trebuchet MS"/>
          <w:sz w:val="20"/>
        </w:rPr>
        <w:t>/DIČ</w:t>
      </w:r>
      <w:r w:rsidRPr="00655632">
        <w:rPr>
          <w:rFonts w:ascii="Trebuchet MS" w:hAnsi="Trebuchet MS"/>
          <w:sz w:val="20"/>
        </w:rPr>
        <w:t>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A25566">
        <w:rPr>
          <w:rFonts w:ascii="Trebuchet MS" w:hAnsi="Trebuchet MS"/>
          <w:sz w:val="20"/>
        </w:rPr>
        <w:tab/>
      </w:r>
      <w:r w:rsidRPr="00655632">
        <w:rPr>
          <w:rFonts w:ascii="Trebuchet MS" w:hAnsi="Trebuchet MS"/>
          <w:sz w:val="20"/>
        </w:rPr>
        <w:t>00000205/CZ00000205</w:t>
      </w:r>
    </w:p>
    <w:p w14:paraId="44641B7A" w14:textId="77777777" w:rsidR="00D42278" w:rsidRPr="00655632" w:rsidRDefault="00D42278" w:rsidP="00D42278">
      <w:pPr>
        <w:ind w:hanging="540"/>
        <w:jc w:val="both"/>
        <w:rPr>
          <w:rFonts w:ascii="Trebuchet MS" w:hAnsi="Trebuchet MS"/>
          <w:b/>
          <w:sz w:val="20"/>
        </w:rPr>
      </w:pPr>
      <w:r w:rsidRPr="00655632">
        <w:rPr>
          <w:rFonts w:ascii="Trebuchet MS" w:hAnsi="Trebuchet MS"/>
          <w:sz w:val="20"/>
        </w:rPr>
        <w:t xml:space="preserve">Zápis v obchodním rejstříku: 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A25566">
        <w:rPr>
          <w:rFonts w:ascii="Trebuchet MS" w:hAnsi="Trebuchet MS"/>
          <w:sz w:val="20"/>
        </w:rPr>
        <w:tab/>
        <w:t>u</w:t>
      </w:r>
      <w:r w:rsidRPr="00655632">
        <w:rPr>
          <w:rFonts w:ascii="Trebuchet MS" w:hAnsi="Trebuchet MS"/>
          <w:sz w:val="20"/>
        </w:rPr>
        <w:t xml:space="preserve"> Městského soudu </w:t>
      </w:r>
      <w:r w:rsidR="006E4A7E">
        <w:rPr>
          <w:rFonts w:ascii="Trebuchet MS" w:hAnsi="Trebuchet MS"/>
          <w:sz w:val="20"/>
        </w:rPr>
        <w:t xml:space="preserve">v Praze, </w:t>
      </w:r>
      <w:proofErr w:type="spellStart"/>
      <w:proofErr w:type="gramStart"/>
      <w:r w:rsidR="006E4A7E">
        <w:rPr>
          <w:rFonts w:ascii="Trebuchet MS" w:hAnsi="Trebuchet MS"/>
          <w:sz w:val="20"/>
        </w:rPr>
        <w:t>sp.zn</w:t>
      </w:r>
      <w:proofErr w:type="spellEnd"/>
      <w:r w:rsidR="006E4A7E">
        <w:rPr>
          <w:rFonts w:ascii="Trebuchet MS" w:hAnsi="Trebuchet MS"/>
          <w:sz w:val="20"/>
        </w:rPr>
        <w:t>.</w:t>
      </w:r>
      <w:proofErr w:type="gramEnd"/>
      <w:r w:rsidR="006E4A7E">
        <w:rPr>
          <w:rFonts w:ascii="Trebuchet MS" w:hAnsi="Trebuchet MS"/>
          <w:sz w:val="20"/>
        </w:rPr>
        <w:t xml:space="preserve"> ALX </w:t>
      </w:r>
      <w:r w:rsidRPr="00655632">
        <w:rPr>
          <w:rFonts w:ascii="Trebuchet MS" w:hAnsi="Trebuchet MS"/>
          <w:sz w:val="20"/>
        </w:rPr>
        <w:t>256</w:t>
      </w:r>
    </w:p>
    <w:p w14:paraId="4F7EEC37" w14:textId="77777777" w:rsidR="00D42278" w:rsidRPr="00655632" w:rsidRDefault="00D42278" w:rsidP="00D42278">
      <w:pPr>
        <w:ind w:hanging="54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Bankovní spojení: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A25566">
        <w:rPr>
          <w:rFonts w:ascii="Trebuchet MS" w:hAnsi="Trebuchet MS"/>
          <w:sz w:val="20"/>
        </w:rPr>
        <w:tab/>
      </w:r>
      <w:r w:rsidR="00121413">
        <w:rPr>
          <w:rFonts w:ascii="Trebuchet MS" w:hAnsi="Trebuchet MS"/>
          <w:sz w:val="20"/>
        </w:rPr>
        <w:t xml:space="preserve">ČSOB </w:t>
      </w:r>
      <w:r w:rsidRPr="00655632">
        <w:rPr>
          <w:rFonts w:ascii="Trebuchet MS" w:hAnsi="Trebuchet MS"/>
          <w:sz w:val="20"/>
        </w:rPr>
        <w:t>a.s., Praha</w:t>
      </w:r>
    </w:p>
    <w:p w14:paraId="5338CC1A" w14:textId="77777777" w:rsidR="00D42278" w:rsidRDefault="00D42278" w:rsidP="00D42278">
      <w:pPr>
        <w:ind w:hanging="54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Číslo účtu</w:t>
      </w:r>
      <w:r w:rsidRPr="00655632">
        <w:rPr>
          <w:rFonts w:ascii="Trebuchet MS" w:hAnsi="Trebuchet MS"/>
          <w:sz w:val="20"/>
        </w:rPr>
        <w:t>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A25566">
        <w:rPr>
          <w:rFonts w:ascii="Trebuchet MS" w:hAnsi="Trebuchet MS"/>
          <w:sz w:val="20"/>
        </w:rPr>
        <w:tab/>
      </w:r>
      <w:r w:rsidRPr="00655632">
        <w:rPr>
          <w:rFonts w:ascii="Trebuchet MS" w:hAnsi="Trebuchet MS"/>
          <w:sz w:val="20"/>
        </w:rPr>
        <w:t>104137984/0300</w:t>
      </w:r>
    </w:p>
    <w:p w14:paraId="44FADE48" w14:textId="5C735F6E" w:rsidR="006E4A7E" w:rsidRDefault="0084010D" w:rsidP="006E4A7E">
      <w:pPr>
        <w:ind w:hanging="54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Zastoupen</w:t>
      </w:r>
      <w:r w:rsidR="004A346D">
        <w:rPr>
          <w:rFonts w:ascii="Trebuchet MS" w:hAnsi="Trebuchet MS"/>
          <w:sz w:val="20"/>
        </w:rPr>
        <w:t>ý</w:t>
      </w:r>
      <w:r>
        <w:rPr>
          <w:rFonts w:ascii="Trebuchet MS" w:hAnsi="Trebuchet MS"/>
          <w:sz w:val="20"/>
        </w:rPr>
        <w:t>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A25566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 xml:space="preserve">Ing. </w:t>
      </w:r>
      <w:r w:rsidR="00493FEF">
        <w:rPr>
          <w:rFonts w:ascii="Trebuchet MS" w:hAnsi="Trebuchet MS"/>
          <w:sz w:val="20"/>
        </w:rPr>
        <w:t>Petrem Králem</w:t>
      </w:r>
      <w:r>
        <w:rPr>
          <w:rFonts w:ascii="Trebuchet MS" w:hAnsi="Trebuchet MS"/>
          <w:sz w:val="20"/>
        </w:rPr>
        <w:t>, ředitelem</w:t>
      </w:r>
    </w:p>
    <w:p w14:paraId="672E4C04" w14:textId="6E431C54" w:rsidR="00D42278" w:rsidRPr="00655632" w:rsidRDefault="007F2DC7" w:rsidP="006E4A7E">
      <w:pPr>
        <w:ind w:hanging="54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</w:t>
      </w:r>
      <w:r w:rsidR="0084010D">
        <w:rPr>
          <w:rFonts w:ascii="Trebuchet MS" w:hAnsi="Trebuchet MS"/>
          <w:sz w:val="20"/>
        </w:rPr>
        <w:t>soba</w:t>
      </w:r>
      <w:r>
        <w:rPr>
          <w:rFonts w:ascii="Trebuchet MS" w:hAnsi="Trebuchet MS"/>
          <w:sz w:val="20"/>
        </w:rPr>
        <w:t xml:space="preserve"> oprávněná k</w:t>
      </w:r>
      <w:r w:rsidR="00A25566">
        <w:rPr>
          <w:rFonts w:ascii="Trebuchet MS" w:hAnsi="Trebuchet MS"/>
          <w:sz w:val="20"/>
        </w:rPr>
        <w:t xml:space="preserve"> provoznímu </w:t>
      </w:r>
      <w:r>
        <w:rPr>
          <w:rFonts w:ascii="Trebuchet MS" w:hAnsi="Trebuchet MS"/>
          <w:sz w:val="20"/>
        </w:rPr>
        <w:t>jednání</w:t>
      </w:r>
      <w:r w:rsidR="00D42278">
        <w:rPr>
          <w:rFonts w:ascii="Trebuchet MS" w:hAnsi="Trebuchet MS"/>
          <w:sz w:val="20"/>
        </w:rPr>
        <w:t>:</w:t>
      </w:r>
      <w:r w:rsidR="00D42278" w:rsidRPr="00655632">
        <w:rPr>
          <w:rFonts w:ascii="Trebuchet MS" w:hAnsi="Trebuchet MS"/>
          <w:sz w:val="20"/>
        </w:rPr>
        <w:tab/>
      </w:r>
      <w:r w:rsidR="00D42278">
        <w:rPr>
          <w:rFonts w:ascii="Trebuchet MS" w:hAnsi="Trebuchet MS"/>
          <w:sz w:val="20"/>
        </w:rPr>
        <w:t xml:space="preserve">Ing. </w:t>
      </w:r>
      <w:r w:rsidR="00493FEF">
        <w:rPr>
          <w:rFonts w:ascii="Trebuchet MS" w:hAnsi="Trebuchet MS"/>
          <w:sz w:val="20"/>
        </w:rPr>
        <w:t>Jiří Horák</w:t>
      </w:r>
    </w:p>
    <w:p w14:paraId="762729D0" w14:textId="70C594CC" w:rsidR="00D42278" w:rsidRPr="00655632" w:rsidRDefault="00D42278" w:rsidP="00D42278">
      <w:pPr>
        <w:ind w:hanging="54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Telefon/fax: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A25566">
        <w:rPr>
          <w:rFonts w:ascii="Trebuchet MS" w:hAnsi="Trebuchet MS"/>
          <w:sz w:val="20"/>
        </w:rPr>
        <w:tab/>
      </w:r>
      <w:r w:rsidR="00493FEF">
        <w:rPr>
          <w:rFonts w:ascii="Trebuchet MS" w:hAnsi="Trebuchet MS"/>
          <w:sz w:val="20"/>
        </w:rPr>
        <w:t>731 591 692</w:t>
      </w:r>
    </w:p>
    <w:p w14:paraId="577C1423" w14:textId="19FFBD4D" w:rsidR="00B76FA2" w:rsidRDefault="00D42278" w:rsidP="00D42278">
      <w:pPr>
        <w:ind w:hanging="540"/>
        <w:jc w:val="both"/>
        <w:rPr>
          <w:rFonts w:ascii="Trebuchet MS" w:hAnsi="Trebuchet MS"/>
          <w:sz w:val="20"/>
        </w:rPr>
      </w:pPr>
      <w:r w:rsidRPr="007E63BC">
        <w:rPr>
          <w:rFonts w:ascii="Trebuchet MS" w:hAnsi="Trebuchet MS"/>
          <w:sz w:val="20"/>
        </w:rPr>
        <w:t>E-mail:</w:t>
      </w:r>
      <w:r w:rsidRPr="007E63BC">
        <w:rPr>
          <w:rFonts w:ascii="Trebuchet MS" w:hAnsi="Trebuchet MS"/>
          <w:sz w:val="20"/>
        </w:rPr>
        <w:tab/>
      </w:r>
      <w:r w:rsidRPr="007E63BC">
        <w:rPr>
          <w:rFonts w:ascii="Trebuchet MS" w:hAnsi="Trebuchet MS"/>
          <w:sz w:val="20"/>
        </w:rPr>
        <w:tab/>
      </w:r>
      <w:r w:rsidRPr="007E63BC">
        <w:rPr>
          <w:rFonts w:ascii="Trebuchet MS" w:hAnsi="Trebuchet MS"/>
          <w:sz w:val="20"/>
        </w:rPr>
        <w:tab/>
      </w:r>
      <w:r w:rsidRPr="007E63BC">
        <w:rPr>
          <w:rFonts w:ascii="Trebuchet MS" w:hAnsi="Trebuchet MS"/>
          <w:sz w:val="20"/>
        </w:rPr>
        <w:tab/>
      </w:r>
      <w:r w:rsidR="00A25566">
        <w:rPr>
          <w:rFonts w:ascii="Trebuchet MS" w:hAnsi="Trebuchet MS"/>
          <w:sz w:val="20"/>
        </w:rPr>
        <w:tab/>
      </w:r>
      <w:hyperlink r:id="rId7" w:history="1">
        <w:r w:rsidR="00493FEF" w:rsidRPr="00A95A79">
          <w:rPr>
            <w:rStyle w:val="Hypertextovodkaz"/>
            <w:rFonts w:ascii="Trebuchet MS" w:hAnsi="Trebuchet MS"/>
            <w:sz w:val="20"/>
          </w:rPr>
          <w:t>jiri.horak@vls.cz</w:t>
        </w:r>
      </w:hyperlink>
    </w:p>
    <w:p w14:paraId="4E1D5B0E" w14:textId="77777777" w:rsidR="00B76FA2" w:rsidRDefault="00B76FA2" w:rsidP="00B76FA2">
      <w:pPr>
        <w:tabs>
          <w:tab w:val="left" w:pos="1176"/>
        </w:tabs>
        <w:ind w:hanging="540"/>
        <w:jc w:val="both"/>
        <w:rPr>
          <w:rFonts w:ascii="Trebuchet MS" w:hAnsi="Trebuchet MS"/>
          <w:i/>
          <w:sz w:val="20"/>
        </w:rPr>
      </w:pPr>
    </w:p>
    <w:p w14:paraId="573B07D8" w14:textId="77777777" w:rsidR="00DB08B0" w:rsidRDefault="00B76FA2" w:rsidP="009F5EB3">
      <w:pPr>
        <w:tabs>
          <w:tab w:val="left" w:pos="2700"/>
        </w:tabs>
        <w:spacing w:before="60"/>
        <w:ind w:left="-539"/>
        <w:jc w:val="both"/>
        <w:rPr>
          <w:rFonts w:ascii="Trebuchet MS" w:hAnsi="Trebuchet MS"/>
          <w:i/>
          <w:sz w:val="20"/>
        </w:rPr>
      </w:pPr>
      <w:r w:rsidRPr="00EB53EF">
        <w:rPr>
          <w:rFonts w:ascii="Trebuchet MS" w:hAnsi="Trebuchet MS"/>
          <w:i/>
          <w:sz w:val="20"/>
        </w:rPr>
        <w:t>Místo pl</w:t>
      </w:r>
      <w:r w:rsidR="009F5EB3" w:rsidRPr="00EB53EF">
        <w:rPr>
          <w:rFonts w:ascii="Trebuchet MS" w:hAnsi="Trebuchet MS"/>
          <w:i/>
          <w:sz w:val="20"/>
        </w:rPr>
        <w:t xml:space="preserve">nění: </w:t>
      </w:r>
    </w:p>
    <w:p w14:paraId="0EA8C88E" w14:textId="77777777" w:rsidR="00EB53EF" w:rsidRDefault="00DB08B0" w:rsidP="009F5EB3">
      <w:pPr>
        <w:tabs>
          <w:tab w:val="left" w:pos="2700"/>
        </w:tabs>
        <w:spacing w:before="60"/>
        <w:ind w:left="-539"/>
        <w:jc w:val="both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sz w:val="20"/>
        </w:rPr>
        <w:t>(</w:t>
      </w:r>
      <w:r w:rsidR="004400EC">
        <w:rPr>
          <w:rFonts w:ascii="Trebuchet MS" w:hAnsi="Trebuchet MS"/>
          <w:i/>
          <w:sz w:val="20"/>
          <w:highlight w:val="yellow"/>
        </w:rPr>
        <w:t>kupující</w:t>
      </w:r>
      <w:r w:rsidR="00EB53EF">
        <w:rPr>
          <w:rFonts w:ascii="Trebuchet MS" w:hAnsi="Trebuchet MS"/>
          <w:i/>
          <w:sz w:val="20"/>
          <w:highlight w:val="yellow"/>
        </w:rPr>
        <w:t xml:space="preserve"> </w:t>
      </w:r>
      <w:r w:rsidR="006070DF">
        <w:rPr>
          <w:rFonts w:ascii="Trebuchet MS" w:hAnsi="Trebuchet MS"/>
          <w:i/>
          <w:sz w:val="20"/>
          <w:highlight w:val="yellow"/>
        </w:rPr>
        <w:t xml:space="preserve">vybere </w:t>
      </w:r>
      <w:r w:rsidR="00936032">
        <w:rPr>
          <w:rFonts w:ascii="Trebuchet MS" w:hAnsi="Trebuchet MS"/>
          <w:i/>
          <w:sz w:val="20"/>
          <w:highlight w:val="yellow"/>
        </w:rPr>
        <w:t xml:space="preserve">příslušnou divizi </w:t>
      </w:r>
      <w:r w:rsidR="00EB53EF">
        <w:rPr>
          <w:rFonts w:ascii="Trebuchet MS" w:hAnsi="Trebuchet MS"/>
          <w:i/>
          <w:sz w:val="20"/>
          <w:highlight w:val="yellow"/>
        </w:rPr>
        <w:t xml:space="preserve">podle toho, na kterou část </w:t>
      </w:r>
      <w:r w:rsidR="004400EC">
        <w:rPr>
          <w:rFonts w:ascii="Trebuchet MS" w:hAnsi="Trebuchet MS"/>
          <w:i/>
          <w:sz w:val="20"/>
          <w:highlight w:val="yellow"/>
        </w:rPr>
        <w:t>prodávané zvěřiny chce uzavřít smlouvu</w:t>
      </w:r>
      <w:r w:rsidR="0031563B">
        <w:rPr>
          <w:rFonts w:ascii="Trebuchet MS" w:hAnsi="Trebuchet MS"/>
          <w:i/>
          <w:sz w:val="20"/>
          <w:highlight w:val="yellow"/>
        </w:rPr>
        <w:t>)</w:t>
      </w:r>
      <w:r w:rsidR="00EB53EF">
        <w:rPr>
          <w:rFonts w:ascii="Trebuchet MS" w:hAnsi="Trebuchet MS"/>
          <w:i/>
          <w:sz w:val="20"/>
          <w:highlight w:val="yellow"/>
        </w:rPr>
        <w:t xml:space="preserve"> </w:t>
      </w:r>
    </w:p>
    <w:p w14:paraId="7C22B651" w14:textId="77777777" w:rsidR="00D42278" w:rsidRPr="00DB08B0" w:rsidRDefault="00D42278" w:rsidP="00D42278">
      <w:pPr>
        <w:tabs>
          <w:tab w:val="left" w:pos="1176"/>
        </w:tabs>
        <w:ind w:hanging="540"/>
        <w:jc w:val="both"/>
        <w:rPr>
          <w:rFonts w:ascii="Trebuchet MS" w:hAnsi="Trebuchet MS"/>
          <w:b/>
          <w:sz w:val="20"/>
          <w:highlight w:val="yellow"/>
        </w:rPr>
      </w:pPr>
    </w:p>
    <w:p w14:paraId="5AB92D3F" w14:textId="77777777" w:rsidR="00484B87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>
        <w:rPr>
          <w:rFonts w:ascii="Trebuchet MS" w:hAnsi="Trebuchet MS"/>
          <w:b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 xml:space="preserve"> </w:t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b/>
          <w:sz w:val="20"/>
          <w:highlight w:val="yellow"/>
        </w:rPr>
        <w:t xml:space="preserve">divize Hořovice                 </w:t>
      </w:r>
    </w:p>
    <w:p w14:paraId="0D09B26A" w14:textId="77777777" w:rsidR="00484B87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>
        <w:rPr>
          <w:rFonts w:ascii="Trebuchet MS" w:hAnsi="Trebuchet MS"/>
          <w:sz w:val="20"/>
          <w:highlight w:val="yellow"/>
        </w:rPr>
        <w:t xml:space="preserve">Sídlo: </w:t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  <w:t>Slavíkova 106, Jince, PSČ 262 23</w:t>
      </w:r>
    </w:p>
    <w:p w14:paraId="480E4EE5" w14:textId="77777777" w:rsidR="00484B87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>
        <w:rPr>
          <w:rFonts w:ascii="Trebuchet MS" w:hAnsi="Trebuchet MS"/>
          <w:sz w:val="20"/>
          <w:highlight w:val="yellow"/>
        </w:rPr>
        <w:t xml:space="preserve">IČO/DIČ: </w:t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  <w:t>00000205/CZ00000205</w:t>
      </w:r>
    </w:p>
    <w:p w14:paraId="67F57E7B" w14:textId="77777777" w:rsidR="00484B87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>
        <w:rPr>
          <w:rFonts w:ascii="Trebuchet MS" w:hAnsi="Trebuchet MS"/>
          <w:sz w:val="20"/>
          <w:highlight w:val="yellow"/>
        </w:rPr>
        <w:t xml:space="preserve">Bankovní spojení: </w:t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  <w:t>ČSOB a.s., Praha</w:t>
      </w:r>
    </w:p>
    <w:p w14:paraId="500225F9" w14:textId="77777777" w:rsidR="00484B87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>
        <w:rPr>
          <w:rFonts w:ascii="Trebuchet MS" w:hAnsi="Trebuchet MS"/>
          <w:sz w:val="20"/>
          <w:highlight w:val="yellow"/>
        </w:rPr>
        <w:t xml:space="preserve">Číslo účtu: </w:t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  <w:t>160848246/0300</w:t>
      </w:r>
    </w:p>
    <w:p w14:paraId="7D77B3DE" w14:textId="77777777" w:rsidR="00484B87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>
        <w:rPr>
          <w:rFonts w:ascii="Trebuchet MS" w:hAnsi="Trebuchet MS"/>
          <w:sz w:val="20"/>
          <w:highlight w:val="yellow"/>
        </w:rPr>
        <w:t>Zastupující osoba:</w:t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  <w:t>Ing. Petr Švadlena</w:t>
      </w:r>
    </w:p>
    <w:p w14:paraId="743C59DC" w14:textId="77777777" w:rsidR="00484B87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>
        <w:rPr>
          <w:rFonts w:ascii="Trebuchet MS" w:hAnsi="Trebuchet MS"/>
          <w:sz w:val="20"/>
          <w:highlight w:val="yellow"/>
        </w:rPr>
        <w:t>Telefon/fax:</w:t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  <w:t xml:space="preserve">954 001 911, 605 206 718 </w:t>
      </w:r>
    </w:p>
    <w:p w14:paraId="4A5043D5" w14:textId="77777777" w:rsidR="00484B87" w:rsidRDefault="00484B87" w:rsidP="00484B87">
      <w:pPr>
        <w:tabs>
          <w:tab w:val="left" w:pos="1176"/>
        </w:tabs>
        <w:ind w:hanging="540"/>
        <w:jc w:val="both"/>
        <w:rPr>
          <w:rStyle w:val="Hypertextovodkaz"/>
          <w:rFonts w:ascii="Trebuchet MS" w:hAnsi="Trebuchet MS"/>
          <w:sz w:val="20"/>
          <w:highlight w:val="yellow"/>
        </w:rPr>
      </w:pPr>
      <w:r>
        <w:rPr>
          <w:rFonts w:ascii="Trebuchet MS" w:hAnsi="Trebuchet MS"/>
          <w:sz w:val="20"/>
          <w:highlight w:val="yellow"/>
        </w:rPr>
        <w:t>E-mail:</w:t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hyperlink r:id="rId8" w:history="1">
        <w:r>
          <w:rPr>
            <w:rStyle w:val="Hypertextovodkaz"/>
            <w:rFonts w:ascii="Trebuchet MS" w:hAnsi="Trebuchet MS"/>
            <w:sz w:val="20"/>
            <w:highlight w:val="yellow"/>
          </w:rPr>
          <w:t>petr.svadlena@vls.cz</w:t>
        </w:r>
      </w:hyperlink>
    </w:p>
    <w:p w14:paraId="0447266A" w14:textId="77777777" w:rsidR="00484B87" w:rsidRDefault="00484B87" w:rsidP="00484B87">
      <w:pPr>
        <w:tabs>
          <w:tab w:val="left" w:pos="1176"/>
        </w:tabs>
        <w:ind w:hanging="540"/>
        <w:jc w:val="both"/>
        <w:rPr>
          <w:rStyle w:val="Hypertextovodkaz"/>
          <w:rFonts w:ascii="Trebuchet MS" w:hAnsi="Trebuchet MS"/>
          <w:sz w:val="20"/>
          <w:highlight w:val="yellow"/>
        </w:rPr>
      </w:pPr>
    </w:p>
    <w:p w14:paraId="3899506E" w14:textId="77777777" w:rsidR="00484B87" w:rsidRPr="00A11941" w:rsidRDefault="00484B87" w:rsidP="00484B87">
      <w:pPr>
        <w:tabs>
          <w:tab w:val="left" w:pos="1176"/>
        </w:tabs>
        <w:ind w:hanging="540"/>
        <w:jc w:val="both"/>
        <w:rPr>
          <w:b/>
          <w:highlight w:val="yellow"/>
        </w:rPr>
      </w:pPr>
      <w:r>
        <w:rPr>
          <w:b/>
          <w:highlight w:val="yellow"/>
        </w:rPr>
        <w:tab/>
      </w:r>
      <w:r>
        <w:rPr>
          <w:b/>
          <w:highlight w:val="yellow"/>
        </w:rPr>
        <w:tab/>
      </w:r>
      <w:r>
        <w:rPr>
          <w:b/>
          <w:highlight w:val="yellow"/>
        </w:rPr>
        <w:tab/>
      </w:r>
      <w:r>
        <w:rPr>
          <w:b/>
          <w:highlight w:val="yellow"/>
        </w:rPr>
        <w:tab/>
      </w:r>
      <w:r>
        <w:rPr>
          <w:b/>
          <w:highlight w:val="yellow"/>
        </w:rPr>
        <w:tab/>
      </w:r>
      <w:r w:rsidRPr="00A821A0">
        <w:rPr>
          <w:rFonts w:ascii="Trebuchet MS" w:hAnsi="Trebuchet MS"/>
          <w:b/>
          <w:sz w:val="20"/>
          <w:highlight w:val="yellow"/>
        </w:rPr>
        <w:t>divize Horní Planá</w:t>
      </w:r>
      <w:r w:rsidRPr="00A11941">
        <w:rPr>
          <w:b/>
          <w:highlight w:val="yellow"/>
        </w:rPr>
        <w:t xml:space="preserve"> </w:t>
      </w:r>
    </w:p>
    <w:p w14:paraId="6CAF4DF8" w14:textId="77777777" w:rsidR="00484B87" w:rsidRPr="00371803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371803">
        <w:rPr>
          <w:rFonts w:ascii="Trebuchet MS" w:hAnsi="Trebuchet MS"/>
          <w:sz w:val="20"/>
          <w:highlight w:val="yellow"/>
        </w:rPr>
        <w:t xml:space="preserve">Adresa: </w:t>
      </w:r>
      <w:r w:rsidRPr="00371803">
        <w:rPr>
          <w:rFonts w:ascii="Trebuchet MS" w:hAnsi="Trebuchet MS"/>
          <w:sz w:val="20"/>
          <w:highlight w:val="yellow"/>
        </w:rPr>
        <w:tab/>
      </w:r>
      <w:r w:rsidRPr="00371803">
        <w:rPr>
          <w:rFonts w:ascii="Trebuchet MS" w:hAnsi="Trebuchet MS"/>
          <w:sz w:val="20"/>
          <w:highlight w:val="yellow"/>
        </w:rPr>
        <w:tab/>
      </w:r>
      <w:r w:rsidRPr="00371803">
        <w:rPr>
          <w:rFonts w:ascii="Trebuchet MS" w:hAnsi="Trebuchet MS"/>
          <w:sz w:val="20"/>
          <w:highlight w:val="yellow"/>
        </w:rPr>
        <w:tab/>
      </w:r>
      <w:r w:rsidRPr="00371803">
        <w:rPr>
          <w:rFonts w:ascii="Trebuchet MS" w:hAnsi="Trebuchet MS"/>
          <w:sz w:val="20"/>
          <w:highlight w:val="yellow"/>
        </w:rPr>
        <w:tab/>
        <w:t>Jiráskova 150, 382 26 Horní Planá</w:t>
      </w:r>
    </w:p>
    <w:p w14:paraId="1C4F2446" w14:textId="77777777" w:rsidR="00484B87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>
        <w:rPr>
          <w:rFonts w:ascii="Trebuchet MS" w:hAnsi="Trebuchet MS"/>
          <w:sz w:val="20"/>
          <w:highlight w:val="yellow"/>
        </w:rPr>
        <w:t xml:space="preserve">IČO/DIČ: </w:t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  <w:t>00000205/CZ00000205</w:t>
      </w:r>
    </w:p>
    <w:p w14:paraId="232F4A9A" w14:textId="77777777" w:rsidR="00484B87" w:rsidRPr="00371803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371803">
        <w:rPr>
          <w:rFonts w:ascii="Trebuchet MS" w:hAnsi="Trebuchet MS"/>
          <w:sz w:val="20"/>
          <w:highlight w:val="yellow"/>
        </w:rPr>
        <w:t xml:space="preserve">Bankovní spojení:  </w:t>
      </w:r>
      <w:r w:rsidRPr="00371803"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 w:rsidRPr="00371803">
        <w:rPr>
          <w:rFonts w:ascii="Trebuchet MS" w:hAnsi="Trebuchet MS"/>
          <w:sz w:val="20"/>
          <w:highlight w:val="yellow"/>
        </w:rPr>
        <w:tab/>
        <w:t>ČSOB a.s., Praha</w:t>
      </w:r>
    </w:p>
    <w:p w14:paraId="684DC01F" w14:textId="77777777" w:rsidR="00484B87" w:rsidRPr="00371803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371803">
        <w:rPr>
          <w:rFonts w:ascii="Trebuchet MS" w:hAnsi="Trebuchet MS"/>
          <w:sz w:val="20"/>
          <w:highlight w:val="yellow"/>
        </w:rPr>
        <w:t xml:space="preserve">Číslo účtu: </w:t>
      </w:r>
      <w:r w:rsidRPr="00371803">
        <w:rPr>
          <w:rFonts w:ascii="Trebuchet MS" w:hAnsi="Trebuchet MS"/>
          <w:sz w:val="20"/>
          <w:highlight w:val="yellow"/>
        </w:rPr>
        <w:tab/>
      </w:r>
      <w:r w:rsidRPr="00371803">
        <w:rPr>
          <w:rFonts w:ascii="Trebuchet MS" w:hAnsi="Trebuchet MS"/>
          <w:sz w:val="20"/>
          <w:highlight w:val="yellow"/>
        </w:rPr>
        <w:tab/>
      </w:r>
      <w:r w:rsidRPr="00371803">
        <w:rPr>
          <w:rFonts w:ascii="Trebuchet MS" w:hAnsi="Trebuchet MS"/>
          <w:sz w:val="20"/>
          <w:highlight w:val="yellow"/>
        </w:rPr>
        <w:tab/>
      </w:r>
      <w:r w:rsidRPr="00371803">
        <w:rPr>
          <w:rFonts w:ascii="Trebuchet MS" w:hAnsi="Trebuchet MS"/>
          <w:sz w:val="20"/>
          <w:highlight w:val="yellow"/>
        </w:rPr>
        <w:tab/>
        <w:t>160848385/0300</w:t>
      </w:r>
    </w:p>
    <w:p w14:paraId="09D05EB9" w14:textId="77777777" w:rsidR="00484B87" w:rsidRPr="00371803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>
        <w:rPr>
          <w:rFonts w:ascii="Trebuchet MS" w:hAnsi="Trebuchet MS"/>
          <w:sz w:val="20"/>
          <w:highlight w:val="yellow"/>
        </w:rPr>
        <w:t>Zastupující osoba:</w:t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 w:rsidRPr="00371803">
        <w:rPr>
          <w:rFonts w:ascii="Trebuchet MS" w:hAnsi="Trebuchet MS"/>
          <w:sz w:val="20"/>
          <w:highlight w:val="yellow"/>
        </w:rPr>
        <w:tab/>
        <w:t xml:space="preserve">Ing. Michal </w:t>
      </w:r>
      <w:proofErr w:type="spellStart"/>
      <w:r w:rsidRPr="00371803">
        <w:rPr>
          <w:rFonts w:ascii="Trebuchet MS" w:hAnsi="Trebuchet MS"/>
          <w:sz w:val="20"/>
          <w:highlight w:val="yellow"/>
        </w:rPr>
        <w:t>Frnoch</w:t>
      </w:r>
      <w:proofErr w:type="spellEnd"/>
    </w:p>
    <w:p w14:paraId="19CEA38B" w14:textId="77777777" w:rsidR="00484B87" w:rsidRPr="00371803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371803">
        <w:rPr>
          <w:rFonts w:ascii="Trebuchet MS" w:hAnsi="Trebuchet MS"/>
          <w:sz w:val="20"/>
          <w:highlight w:val="yellow"/>
        </w:rPr>
        <w:t xml:space="preserve">Telefon/fax:  </w:t>
      </w:r>
      <w:r w:rsidRPr="00371803">
        <w:rPr>
          <w:rFonts w:ascii="Trebuchet MS" w:hAnsi="Trebuchet MS"/>
          <w:sz w:val="20"/>
          <w:highlight w:val="yellow"/>
        </w:rPr>
        <w:tab/>
      </w:r>
      <w:r w:rsidRPr="00371803">
        <w:rPr>
          <w:rFonts w:ascii="Trebuchet MS" w:hAnsi="Trebuchet MS"/>
          <w:sz w:val="20"/>
          <w:highlight w:val="yellow"/>
        </w:rPr>
        <w:tab/>
      </w:r>
      <w:r w:rsidRPr="00371803"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 w:rsidRPr="00371803">
        <w:rPr>
          <w:rFonts w:ascii="Trebuchet MS" w:hAnsi="Trebuchet MS"/>
          <w:sz w:val="20"/>
          <w:highlight w:val="yellow"/>
        </w:rPr>
        <w:t>tel.  954 002 915, 739 532 134 / fax 380 738 106</w:t>
      </w:r>
    </w:p>
    <w:p w14:paraId="2764D826" w14:textId="77777777" w:rsidR="00484B87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371803">
        <w:rPr>
          <w:rFonts w:ascii="Trebuchet MS" w:hAnsi="Trebuchet MS"/>
          <w:sz w:val="20"/>
          <w:highlight w:val="yellow"/>
        </w:rPr>
        <w:t>E-mail:</w:t>
      </w:r>
      <w:r w:rsidRPr="00A11941">
        <w:rPr>
          <w:rFonts w:ascii="Trebuchet MS" w:hAnsi="Trebuchet MS"/>
          <w:sz w:val="20"/>
          <w:highlight w:val="yellow"/>
        </w:rPr>
        <w:t xml:space="preserve">  </w:t>
      </w:r>
      <w:r w:rsidRPr="00A11941">
        <w:rPr>
          <w:rFonts w:ascii="Trebuchet MS" w:hAnsi="Trebuchet MS"/>
          <w:sz w:val="20"/>
          <w:highlight w:val="yellow"/>
        </w:rPr>
        <w:tab/>
      </w:r>
      <w:r w:rsidRPr="00A11941">
        <w:rPr>
          <w:rFonts w:ascii="Trebuchet MS" w:hAnsi="Trebuchet MS"/>
          <w:sz w:val="20"/>
          <w:highlight w:val="yellow"/>
        </w:rPr>
        <w:tab/>
      </w:r>
      <w:r w:rsidRPr="00A11941">
        <w:rPr>
          <w:rFonts w:ascii="Trebuchet MS" w:hAnsi="Trebuchet MS"/>
          <w:sz w:val="20"/>
          <w:highlight w:val="yellow"/>
        </w:rPr>
        <w:tab/>
      </w:r>
      <w:r w:rsidRPr="00A11941">
        <w:rPr>
          <w:rFonts w:ascii="Trebuchet MS" w:hAnsi="Trebuchet MS"/>
          <w:sz w:val="20"/>
          <w:highlight w:val="yellow"/>
        </w:rPr>
        <w:tab/>
      </w:r>
      <w:hyperlink r:id="rId9" w:history="1">
        <w:r w:rsidRPr="007372F1">
          <w:rPr>
            <w:rStyle w:val="Hypertextovodkaz"/>
            <w:rFonts w:ascii="Trebuchet MS" w:hAnsi="Trebuchet MS"/>
            <w:sz w:val="20"/>
            <w:highlight w:val="yellow"/>
          </w:rPr>
          <w:t>michal.frnoch@vls.cz</w:t>
        </w:r>
      </w:hyperlink>
    </w:p>
    <w:p w14:paraId="62C4FCAC" w14:textId="77777777" w:rsidR="00484B87" w:rsidRPr="00371803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</w:p>
    <w:p w14:paraId="3A1E4EA4" w14:textId="77777777" w:rsidR="00484B87" w:rsidRPr="00DB08B0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b/>
          <w:sz w:val="20"/>
          <w:highlight w:val="yellow"/>
        </w:rPr>
        <w:t>divize Karlovy Vary</w:t>
      </w:r>
    </w:p>
    <w:p w14:paraId="37BBC298" w14:textId="77777777" w:rsidR="00484B87" w:rsidRPr="00DB08B0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 xml:space="preserve">Sídlo: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proofErr w:type="spellStart"/>
      <w:r w:rsidRPr="00DB08B0">
        <w:rPr>
          <w:rFonts w:ascii="Trebuchet MS" w:hAnsi="Trebuchet MS"/>
          <w:sz w:val="20"/>
          <w:highlight w:val="yellow"/>
        </w:rPr>
        <w:t>Mattoniho</w:t>
      </w:r>
      <w:proofErr w:type="spellEnd"/>
      <w:r w:rsidRPr="00DB08B0">
        <w:rPr>
          <w:rFonts w:ascii="Trebuchet MS" w:hAnsi="Trebuchet MS"/>
          <w:sz w:val="20"/>
          <w:highlight w:val="yellow"/>
        </w:rPr>
        <w:t xml:space="preserve"> nábřeží </w:t>
      </w:r>
      <w:proofErr w:type="gramStart"/>
      <w:r w:rsidRPr="00DB08B0">
        <w:rPr>
          <w:rFonts w:ascii="Trebuchet MS" w:hAnsi="Trebuchet MS"/>
          <w:sz w:val="20"/>
          <w:highlight w:val="yellow"/>
        </w:rPr>
        <w:t>č.203</w:t>
      </w:r>
      <w:proofErr w:type="gramEnd"/>
      <w:r w:rsidRPr="00DB08B0">
        <w:rPr>
          <w:rFonts w:ascii="Trebuchet MS" w:hAnsi="Trebuchet MS"/>
          <w:sz w:val="20"/>
          <w:highlight w:val="yellow"/>
        </w:rPr>
        <w:t>, Karlovy Vary-Drahovice, PSČ 360 09</w:t>
      </w:r>
    </w:p>
    <w:p w14:paraId="392512F7" w14:textId="77777777" w:rsidR="00484B87" w:rsidRPr="00DB08B0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>IČ</w:t>
      </w:r>
      <w:r>
        <w:rPr>
          <w:rFonts w:ascii="Trebuchet MS" w:hAnsi="Trebuchet MS"/>
          <w:sz w:val="20"/>
          <w:highlight w:val="yellow"/>
        </w:rPr>
        <w:t>O</w:t>
      </w:r>
      <w:r w:rsidRPr="00DB08B0">
        <w:rPr>
          <w:rFonts w:ascii="Trebuchet MS" w:hAnsi="Trebuchet MS"/>
          <w:sz w:val="20"/>
          <w:highlight w:val="yellow"/>
        </w:rPr>
        <w:t xml:space="preserve">/DIČ: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  <w:t>00000205 / CZ00000205</w:t>
      </w:r>
    </w:p>
    <w:p w14:paraId="5E556E16" w14:textId="77777777" w:rsidR="00484B87" w:rsidRPr="00DB08B0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 xml:space="preserve">Bankovní spojení: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  <w:t>ČSOB a.s., Praha</w:t>
      </w:r>
    </w:p>
    <w:p w14:paraId="0E6D3277" w14:textId="77777777" w:rsidR="00484B87" w:rsidRPr="00DB08B0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 xml:space="preserve">Číslo účtu: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  <w:t>160848457/0300</w:t>
      </w:r>
    </w:p>
    <w:p w14:paraId="0E35A4FF" w14:textId="77777777" w:rsidR="00484B87" w:rsidRPr="00DB08B0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>Zastupující osoba: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 xml:space="preserve">JUDr. Jiří </w:t>
      </w:r>
      <w:proofErr w:type="spellStart"/>
      <w:r>
        <w:rPr>
          <w:rFonts w:ascii="Trebuchet MS" w:hAnsi="Trebuchet MS"/>
          <w:sz w:val="20"/>
          <w:highlight w:val="yellow"/>
        </w:rPr>
        <w:t>Kšica</w:t>
      </w:r>
      <w:proofErr w:type="spellEnd"/>
      <w:r w:rsidRPr="00DB08B0">
        <w:rPr>
          <w:rFonts w:ascii="Trebuchet MS" w:hAnsi="Trebuchet MS"/>
          <w:sz w:val="20"/>
          <w:highlight w:val="yellow"/>
        </w:rPr>
        <w:t xml:space="preserve">                  </w:t>
      </w:r>
    </w:p>
    <w:p w14:paraId="3B079318" w14:textId="77777777" w:rsidR="00484B87" w:rsidRPr="00DB08B0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 xml:space="preserve">Telefon/fax: 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  <w:t>954 004 903</w:t>
      </w:r>
      <w:r w:rsidRPr="00DB08B0">
        <w:rPr>
          <w:rFonts w:ascii="Trebuchet MS" w:hAnsi="Trebuchet MS"/>
          <w:sz w:val="20"/>
          <w:highlight w:val="yellow"/>
        </w:rPr>
        <w:t xml:space="preserve">, </w:t>
      </w:r>
      <w:r>
        <w:rPr>
          <w:rFonts w:ascii="Trebuchet MS" w:hAnsi="Trebuchet MS"/>
          <w:sz w:val="20"/>
          <w:highlight w:val="yellow"/>
        </w:rPr>
        <w:t>731 137 602</w:t>
      </w:r>
      <w:r w:rsidRPr="00DB08B0">
        <w:rPr>
          <w:rFonts w:ascii="Trebuchet MS" w:hAnsi="Trebuchet MS"/>
          <w:sz w:val="20"/>
          <w:highlight w:val="yellow"/>
        </w:rPr>
        <w:t xml:space="preserve"> / fax 353 942 124</w:t>
      </w:r>
    </w:p>
    <w:p w14:paraId="2CA2CBFF" w14:textId="77777777" w:rsidR="00484B87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</w:rPr>
      </w:pPr>
      <w:r w:rsidRPr="00DB08B0">
        <w:rPr>
          <w:rFonts w:ascii="Trebuchet MS" w:hAnsi="Trebuchet MS"/>
          <w:sz w:val="20"/>
          <w:highlight w:val="yellow"/>
        </w:rPr>
        <w:t xml:space="preserve">E-mail:  </w:t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r w:rsidRPr="00DB08B0">
        <w:rPr>
          <w:rFonts w:ascii="Trebuchet MS" w:hAnsi="Trebuchet MS"/>
          <w:sz w:val="20"/>
          <w:highlight w:val="yellow"/>
        </w:rPr>
        <w:tab/>
      </w:r>
      <w:hyperlink r:id="rId10" w:history="1">
        <w:r w:rsidRPr="00176AB6">
          <w:rPr>
            <w:rStyle w:val="Hypertextovodkaz"/>
            <w:rFonts w:ascii="Trebuchet MS" w:hAnsi="Trebuchet MS"/>
            <w:sz w:val="20"/>
            <w:highlight w:val="yellow"/>
          </w:rPr>
          <w:t>jiri.ksica@vls.cz</w:t>
        </w:r>
      </w:hyperlink>
      <w:r>
        <w:rPr>
          <w:rFonts w:ascii="Trebuchet MS" w:hAnsi="Trebuchet MS"/>
          <w:sz w:val="20"/>
          <w:highlight w:val="yellow"/>
        </w:rPr>
        <w:t xml:space="preserve"> </w:t>
      </w:r>
    </w:p>
    <w:p w14:paraId="7C78CC07" w14:textId="77777777" w:rsidR="00484B87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</w:rPr>
      </w:pPr>
    </w:p>
    <w:p w14:paraId="413812F1" w14:textId="77777777" w:rsidR="00484B87" w:rsidRPr="00A11941" w:rsidRDefault="00484B87" w:rsidP="00484B87">
      <w:pPr>
        <w:tabs>
          <w:tab w:val="left" w:pos="1176"/>
        </w:tabs>
        <w:ind w:hanging="540"/>
        <w:jc w:val="both"/>
        <w:rPr>
          <w:b/>
          <w:highlight w:val="yellow"/>
        </w:rPr>
      </w:pPr>
      <w:r>
        <w:tab/>
      </w:r>
      <w:r>
        <w:rPr>
          <w:rFonts w:ascii="Trebuchet MS" w:hAnsi="Trebuchet MS"/>
          <w:sz w:val="20"/>
        </w:rPr>
        <w:tab/>
      </w:r>
      <w:r w:rsidRPr="00E90A32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Pr="00E90A32">
        <w:rPr>
          <w:rFonts w:ascii="Trebuchet MS" w:hAnsi="Trebuchet MS"/>
          <w:sz w:val="20"/>
        </w:rPr>
        <w:tab/>
      </w:r>
      <w:r w:rsidRPr="00A821A0">
        <w:rPr>
          <w:rFonts w:ascii="Trebuchet MS" w:hAnsi="Trebuchet MS"/>
          <w:b/>
          <w:sz w:val="20"/>
          <w:highlight w:val="yellow"/>
        </w:rPr>
        <w:t>divize Mimoň</w:t>
      </w:r>
      <w:r w:rsidRPr="00A11941">
        <w:rPr>
          <w:b/>
          <w:highlight w:val="yellow"/>
        </w:rPr>
        <w:t xml:space="preserve"> </w:t>
      </w:r>
    </w:p>
    <w:p w14:paraId="1F3B7EB2" w14:textId="77777777" w:rsidR="00484B87" w:rsidRPr="00A821A0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A821A0">
        <w:rPr>
          <w:rFonts w:ascii="Trebuchet MS" w:hAnsi="Trebuchet MS"/>
          <w:sz w:val="20"/>
          <w:highlight w:val="yellow"/>
        </w:rPr>
        <w:t xml:space="preserve">Adresa: </w:t>
      </w:r>
      <w:r w:rsidRPr="00A821A0"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ab/>
        <w:t>Nádražní 15, Mimoň, PSČ 471 24</w:t>
      </w:r>
    </w:p>
    <w:p w14:paraId="48782FA8" w14:textId="77777777" w:rsidR="00484B87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>
        <w:rPr>
          <w:rFonts w:ascii="Trebuchet MS" w:hAnsi="Trebuchet MS"/>
          <w:sz w:val="20"/>
          <w:highlight w:val="yellow"/>
        </w:rPr>
        <w:t xml:space="preserve">IČO/DIČ: </w:t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  <w:t>00000205/CZ00000205</w:t>
      </w:r>
    </w:p>
    <w:p w14:paraId="45C91453" w14:textId="77777777" w:rsidR="00484B87" w:rsidRPr="00A821A0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A821A0">
        <w:rPr>
          <w:rFonts w:ascii="Trebuchet MS" w:hAnsi="Trebuchet MS"/>
          <w:sz w:val="20"/>
          <w:highlight w:val="yellow"/>
        </w:rPr>
        <w:t xml:space="preserve">Bankovní spojení: </w:t>
      </w:r>
      <w:r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>ČSOB a.s., Praha</w:t>
      </w:r>
    </w:p>
    <w:p w14:paraId="4E1D9B41" w14:textId="77777777" w:rsidR="00484B87" w:rsidRPr="00A821A0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A821A0">
        <w:rPr>
          <w:rFonts w:ascii="Trebuchet MS" w:hAnsi="Trebuchet MS"/>
          <w:sz w:val="20"/>
          <w:highlight w:val="yellow"/>
        </w:rPr>
        <w:t xml:space="preserve">Číslo účtu: </w:t>
      </w:r>
      <w:r w:rsidRPr="00A821A0"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ab/>
        <w:t>160848852/0300</w:t>
      </w:r>
    </w:p>
    <w:p w14:paraId="60D9E40E" w14:textId="77777777" w:rsidR="00484B87" w:rsidRPr="00A821A0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>
        <w:rPr>
          <w:rFonts w:ascii="Trebuchet MS" w:hAnsi="Trebuchet MS"/>
          <w:sz w:val="20"/>
          <w:highlight w:val="yellow"/>
        </w:rPr>
        <w:t>Zastupující osoba:</w:t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ab/>
        <w:t xml:space="preserve">Ing. Roman </w:t>
      </w:r>
      <w:proofErr w:type="spellStart"/>
      <w:r w:rsidRPr="00A821A0">
        <w:rPr>
          <w:rFonts w:ascii="Trebuchet MS" w:hAnsi="Trebuchet MS"/>
          <w:sz w:val="20"/>
          <w:highlight w:val="yellow"/>
        </w:rPr>
        <w:t>Vohradský</w:t>
      </w:r>
      <w:proofErr w:type="spellEnd"/>
    </w:p>
    <w:p w14:paraId="220EC5F4" w14:textId="77777777" w:rsidR="00484B87" w:rsidRPr="00A821A0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A821A0">
        <w:rPr>
          <w:rFonts w:ascii="Trebuchet MS" w:hAnsi="Trebuchet MS"/>
          <w:sz w:val="20"/>
          <w:highlight w:val="yellow"/>
        </w:rPr>
        <w:t xml:space="preserve">Telefon/fax:  </w:t>
      </w:r>
      <w:r w:rsidRPr="00A821A0"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>954 005 912, 725 099 617/ fax 487 862 546</w:t>
      </w:r>
    </w:p>
    <w:p w14:paraId="2BCCE574" w14:textId="77777777" w:rsidR="00484B87" w:rsidRDefault="00484B87" w:rsidP="00484B87">
      <w:pPr>
        <w:tabs>
          <w:tab w:val="left" w:pos="1176"/>
        </w:tabs>
        <w:ind w:hanging="540"/>
        <w:jc w:val="both"/>
      </w:pPr>
      <w:r w:rsidRPr="00A821A0">
        <w:rPr>
          <w:rFonts w:ascii="Trebuchet MS" w:hAnsi="Trebuchet MS"/>
          <w:sz w:val="20"/>
          <w:highlight w:val="yellow"/>
        </w:rPr>
        <w:t>E-mail:</w:t>
      </w:r>
      <w:r w:rsidRPr="00A821A0"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ab/>
      </w:r>
      <w:hyperlink r:id="rId11" w:history="1">
        <w:r w:rsidRPr="00A821A0">
          <w:rPr>
            <w:rFonts w:ascii="Trebuchet MS" w:hAnsi="Trebuchet MS"/>
            <w:sz w:val="20"/>
            <w:highlight w:val="yellow"/>
          </w:rPr>
          <w:t>roman.vohradsky@vls.cz</w:t>
        </w:r>
      </w:hyperlink>
      <w:r>
        <w:t xml:space="preserve"> </w:t>
      </w:r>
    </w:p>
    <w:p w14:paraId="6E8B5560" w14:textId="77777777" w:rsidR="00484B87" w:rsidRDefault="00484B87" w:rsidP="00484B87">
      <w:pPr>
        <w:tabs>
          <w:tab w:val="left" w:pos="1176"/>
        </w:tabs>
        <w:jc w:val="both"/>
        <w:rPr>
          <w:rFonts w:ascii="Trebuchet MS" w:hAnsi="Trebuchet MS"/>
          <w:sz w:val="20"/>
        </w:rPr>
      </w:pPr>
    </w:p>
    <w:p w14:paraId="72573397" w14:textId="77777777" w:rsidR="00484B87" w:rsidRPr="00A11941" w:rsidRDefault="00484B87" w:rsidP="00484B87">
      <w:pPr>
        <w:keepNext/>
        <w:tabs>
          <w:tab w:val="left" w:pos="1176"/>
        </w:tabs>
        <w:ind w:hanging="539"/>
        <w:jc w:val="both"/>
        <w:rPr>
          <w:b/>
          <w:highlight w:val="yellow"/>
        </w:rPr>
      </w:pPr>
      <w:r>
        <w:rPr>
          <w:rFonts w:ascii="Trebuchet MS" w:hAnsi="Trebuchet MS"/>
          <w:b/>
          <w:sz w:val="20"/>
        </w:rPr>
        <w:lastRenderedPageBreak/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            </w:t>
      </w:r>
      <w:r>
        <w:rPr>
          <w:rFonts w:ascii="Trebuchet MS" w:hAnsi="Trebuchet MS"/>
          <w:sz w:val="20"/>
        </w:rPr>
        <w:tab/>
      </w:r>
      <w:r w:rsidRPr="00A821A0">
        <w:rPr>
          <w:rFonts w:ascii="Trebuchet MS" w:hAnsi="Trebuchet MS"/>
          <w:b/>
          <w:sz w:val="20"/>
          <w:highlight w:val="yellow"/>
        </w:rPr>
        <w:t>divize Plumlov</w:t>
      </w:r>
    </w:p>
    <w:p w14:paraId="16632178" w14:textId="77777777" w:rsidR="00484B87" w:rsidRPr="00A821A0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A821A0">
        <w:rPr>
          <w:rFonts w:ascii="Trebuchet MS" w:hAnsi="Trebuchet MS"/>
          <w:sz w:val="20"/>
          <w:highlight w:val="yellow"/>
        </w:rPr>
        <w:t xml:space="preserve">Adresa: </w:t>
      </w:r>
      <w:r w:rsidRPr="00A821A0"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ab/>
      </w:r>
      <w:proofErr w:type="spellStart"/>
      <w:r w:rsidRPr="00A821A0">
        <w:rPr>
          <w:rFonts w:ascii="Trebuchet MS" w:hAnsi="Trebuchet MS"/>
          <w:sz w:val="20"/>
          <w:highlight w:val="yellow"/>
        </w:rPr>
        <w:t>Žárovice</w:t>
      </w:r>
      <w:proofErr w:type="spellEnd"/>
      <w:r w:rsidRPr="00A821A0">
        <w:rPr>
          <w:rFonts w:ascii="Trebuchet MS" w:hAnsi="Trebuchet MS"/>
          <w:sz w:val="20"/>
          <w:highlight w:val="yellow"/>
        </w:rPr>
        <w:t xml:space="preserve"> 31, 798 03 Plumlov</w:t>
      </w:r>
    </w:p>
    <w:p w14:paraId="7407A493" w14:textId="77777777" w:rsidR="00484B87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>
        <w:rPr>
          <w:rFonts w:ascii="Trebuchet MS" w:hAnsi="Trebuchet MS"/>
          <w:sz w:val="20"/>
          <w:highlight w:val="yellow"/>
        </w:rPr>
        <w:t xml:space="preserve">IČO/DIČ: </w:t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  <w:t>00000205/CZ00000205</w:t>
      </w:r>
    </w:p>
    <w:p w14:paraId="64418D24" w14:textId="77777777" w:rsidR="00484B87" w:rsidRPr="00A821A0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A821A0">
        <w:rPr>
          <w:rFonts w:ascii="Trebuchet MS" w:hAnsi="Trebuchet MS"/>
          <w:sz w:val="20"/>
          <w:highlight w:val="yellow"/>
        </w:rPr>
        <w:t xml:space="preserve">Bankovní spojení:  </w:t>
      </w:r>
      <w:r w:rsidRPr="00A821A0"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>ČSOB a.s., Praha</w:t>
      </w:r>
    </w:p>
    <w:p w14:paraId="41D09417" w14:textId="77777777" w:rsidR="00484B87" w:rsidRPr="00A821A0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A821A0">
        <w:rPr>
          <w:rFonts w:ascii="Trebuchet MS" w:hAnsi="Trebuchet MS"/>
          <w:sz w:val="20"/>
          <w:highlight w:val="yellow"/>
        </w:rPr>
        <w:t xml:space="preserve">Číslo účtu: </w:t>
      </w:r>
      <w:r w:rsidRPr="00A821A0"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ab/>
        <w:t>160848908/0300</w:t>
      </w:r>
    </w:p>
    <w:p w14:paraId="79CE136A" w14:textId="77777777" w:rsidR="00484B87" w:rsidRPr="00A821A0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>Zastupující osoba</w:t>
      </w:r>
      <w:r w:rsidRPr="00A821A0">
        <w:rPr>
          <w:rFonts w:ascii="Trebuchet MS" w:hAnsi="Trebuchet MS"/>
          <w:sz w:val="20"/>
          <w:highlight w:val="yellow"/>
        </w:rPr>
        <w:t>:</w:t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ab/>
        <w:t xml:space="preserve">Ing. Ladislav </w:t>
      </w:r>
      <w:proofErr w:type="spellStart"/>
      <w:r w:rsidRPr="00A821A0">
        <w:rPr>
          <w:rFonts w:ascii="Trebuchet MS" w:hAnsi="Trebuchet MS"/>
          <w:sz w:val="20"/>
          <w:highlight w:val="yellow"/>
        </w:rPr>
        <w:t>Pur</w:t>
      </w:r>
      <w:proofErr w:type="spellEnd"/>
    </w:p>
    <w:p w14:paraId="71CBBA46" w14:textId="77777777" w:rsidR="00484B87" w:rsidRPr="00A821A0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A821A0">
        <w:rPr>
          <w:rFonts w:ascii="Trebuchet MS" w:hAnsi="Trebuchet MS"/>
          <w:sz w:val="20"/>
          <w:highlight w:val="yellow"/>
        </w:rPr>
        <w:t xml:space="preserve">Telefon/fax:  </w:t>
      </w:r>
      <w:r w:rsidRPr="00A821A0"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>tel.  954 006 949, 737 226 537 / fax 582 302 151</w:t>
      </w:r>
    </w:p>
    <w:p w14:paraId="2FB5F782" w14:textId="77777777" w:rsidR="00484B87" w:rsidRPr="00A821A0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A821A0">
        <w:rPr>
          <w:rFonts w:ascii="Trebuchet MS" w:hAnsi="Trebuchet MS"/>
          <w:sz w:val="20"/>
          <w:highlight w:val="yellow"/>
        </w:rPr>
        <w:t>E-mail:</w:t>
      </w:r>
      <w:r w:rsidRPr="00A11941">
        <w:rPr>
          <w:rFonts w:ascii="Trebuchet MS" w:hAnsi="Trebuchet MS"/>
          <w:sz w:val="20"/>
          <w:highlight w:val="yellow"/>
        </w:rPr>
        <w:t xml:space="preserve">  </w:t>
      </w:r>
      <w:r w:rsidRPr="00A11941">
        <w:rPr>
          <w:rFonts w:ascii="Trebuchet MS" w:hAnsi="Trebuchet MS"/>
          <w:sz w:val="20"/>
          <w:highlight w:val="yellow"/>
        </w:rPr>
        <w:tab/>
      </w:r>
      <w:r w:rsidRPr="00A11941">
        <w:rPr>
          <w:rFonts w:ascii="Trebuchet MS" w:hAnsi="Trebuchet MS"/>
          <w:sz w:val="20"/>
          <w:highlight w:val="yellow"/>
        </w:rPr>
        <w:tab/>
      </w:r>
      <w:r w:rsidRPr="00A11941">
        <w:rPr>
          <w:rFonts w:ascii="Trebuchet MS" w:hAnsi="Trebuchet MS"/>
          <w:sz w:val="20"/>
          <w:highlight w:val="yellow"/>
        </w:rPr>
        <w:tab/>
      </w:r>
      <w:r w:rsidRPr="00A11941">
        <w:rPr>
          <w:rFonts w:ascii="Trebuchet MS" w:hAnsi="Trebuchet MS"/>
          <w:sz w:val="20"/>
          <w:highlight w:val="yellow"/>
        </w:rPr>
        <w:tab/>
        <w:t>ladislav.pur@vls.cz</w:t>
      </w:r>
    </w:p>
    <w:p w14:paraId="72E4F53D" w14:textId="77777777" w:rsidR="00484B87" w:rsidRPr="00231F17" w:rsidRDefault="00484B87" w:rsidP="00484B87">
      <w:pPr>
        <w:tabs>
          <w:tab w:val="left" w:pos="1176"/>
        </w:tabs>
        <w:ind w:hanging="540"/>
        <w:jc w:val="both"/>
      </w:pPr>
      <w:r>
        <w:t xml:space="preserve"> </w:t>
      </w:r>
    </w:p>
    <w:p w14:paraId="54A11C25" w14:textId="77777777" w:rsidR="00484B87" w:rsidRPr="00231F17" w:rsidRDefault="00484B87" w:rsidP="00484B87">
      <w:pPr>
        <w:tabs>
          <w:tab w:val="left" w:pos="1176"/>
        </w:tabs>
        <w:ind w:hanging="540"/>
        <w:jc w:val="both"/>
        <w:rPr>
          <w:b/>
          <w:highlight w:val="yellow"/>
        </w:rPr>
      </w:pP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Pr="00A821A0">
        <w:rPr>
          <w:rFonts w:ascii="Trebuchet MS" w:hAnsi="Trebuchet MS"/>
          <w:b/>
          <w:sz w:val="20"/>
          <w:highlight w:val="yellow"/>
        </w:rPr>
        <w:t>divize Lipník n. Bečvou</w:t>
      </w:r>
      <w:r w:rsidRPr="00231F17">
        <w:rPr>
          <w:b/>
          <w:highlight w:val="yellow"/>
        </w:rPr>
        <w:t xml:space="preserve"> </w:t>
      </w:r>
    </w:p>
    <w:p w14:paraId="43C1A25D" w14:textId="77777777" w:rsidR="00484B87" w:rsidRPr="00A821A0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A821A0">
        <w:rPr>
          <w:rFonts w:ascii="Trebuchet MS" w:hAnsi="Trebuchet MS"/>
          <w:sz w:val="20"/>
          <w:highlight w:val="yellow"/>
        </w:rPr>
        <w:t xml:space="preserve">Adresa: </w:t>
      </w:r>
      <w:r w:rsidRPr="00A821A0"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ab/>
        <w:t>Na Zelince 1147, Lipník n. Bečvou, PSČ 751 31</w:t>
      </w:r>
    </w:p>
    <w:p w14:paraId="767EAB57" w14:textId="77777777" w:rsidR="00484B87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>
        <w:rPr>
          <w:rFonts w:ascii="Trebuchet MS" w:hAnsi="Trebuchet MS"/>
          <w:sz w:val="20"/>
          <w:highlight w:val="yellow"/>
        </w:rPr>
        <w:t xml:space="preserve">IČO/DIČ: </w:t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  <w:t>00000205/CZ00000205</w:t>
      </w:r>
    </w:p>
    <w:p w14:paraId="74801579" w14:textId="77777777" w:rsidR="00484B87" w:rsidRPr="00A821A0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A821A0">
        <w:rPr>
          <w:rFonts w:ascii="Trebuchet MS" w:hAnsi="Trebuchet MS"/>
          <w:sz w:val="20"/>
          <w:highlight w:val="yellow"/>
        </w:rPr>
        <w:t xml:space="preserve">Bankovní spojení: </w:t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ab/>
        <w:t>ČSOB a.s., Praha</w:t>
      </w:r>
    </w:p>
    <w:p w14:paraId="70C4C04F" w14:textId="77777777" w:rsidR="00484B87" w:rsidRPr="00A821A0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A821A0">
        <w:rPr>
          <w:rFonts w:ascii="Trebuchet MS" w:hAnsi="Trebuchet MS"/>
          <w:sz w:val="20"/>
          <w:highlight w:val="yellow"/>
        </w:rPr>
        <w:t xml:space="preserve">Číslo účtu: </w:t>
      </w:r>
      <w:r w:rsidRPr="00A821A0"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ab/>
        <w:t>160848959/0300</w:t>
      </w:r>
    </w:p>
    <w:p w14:paraId="4712928E" w14:textId="77777777" w:rsidR="00484B87" w:rsidRPr="00A821A0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>Zastupující osoba</w:t>
      </w:r>
      <w:r>
        <w:rPr>
          <w:rFonts w:ascii="Trebuchet MS" w:hAnsi="Trebuchet MS"/>
          <w:sz w:val="20"/>
          <w:highlight w:val="yellow"/>
        </w:rPr>
        <w:t>:</w:t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>Ing. Jaroslav Nerad</w:t>
      </w:r>
    </w:p>
    <w:p w14:paraId="2E8D352B" w14:textId="77777777" w:rsidR="00484B87" w:rsidRPr="00A821A0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A821A0">
        <w:rPr>
          <w:rFonts w:ascii="Trebuchet MS" w:hAnsi="Trebuchet MS"/>
          <w:sz w:val="20"/>
          <w:highlight w:val="yellow"/>
        </w:rPr>
        <w:t xml:space="preserve">Telefon/fax:  </w:t>
      </w:r>
      <w:r w:rsidRPr="00A821A0"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ab/>
      </w:r>
      <w:r>
        <w:rPr>
          <w:rFonts w:ascii="Trebuchet MS" w:hAnsi="Trebuchet MS"/>
          <w:sz w:val="20"/>
          <w:highlight w:val="yellow"/>
        </w:rPr>
        <w:tab/>
      </w:r>
      <w:r w:rsidRPr="00A821A0">
        <w:rPr>
          <w:rFonts w:ascii="Trebuchet MS" w:hAnsi="Trebuchet MS"/>
          <w:sz w:val="20"/>
          <w:highlight w:val="yellow"/>
        </w:rPr>
        <w:t>581 724 202, 605 206 714 / fax 581 724 257</w:t>
      </w:r>
    </w:p>
    <w:p w14:paraId="7A3D7574" w14:textId="77777777" w:rsidR="00484B87" w:rsidRPr="00A821A0" w:rsidRDefault="00484B87" w:rsidP="00484B87">
      <w:pPr>
        <w:tabs>
          <w:tab w:val="left" w:pos="1176"/>
        </w:tabs>
        <w:ind w:hanging="540"/>
        <w:jc w:val="both"/>
        <w:rPr>
          <w:rFonts w:ascii="Trebuchet MS" w:hAnsi="Trebuchet MS"/>
          <w:sz w:val="20"/>
          <w:highlight w:val="yellow"/>
        </w:rPr>
      </w:pPr>
      <w:r w:rsidRPr="00A821A0">
        <w:rPr>
          <w:rFonts w:ascii="Trebuchet MS" w:hAnsi="Trebuchet MS"/>
          <w:sz w:val="20"/>
          <w:highlight w:val="yellow"/>
        </w:rPr>
        <w:t>E-mail:</w:t>
      </w:r>
      <w:r w:rsidRPr="00231F17">
        <w:rPr>
          <w:rFonts w:ascii="Trebuchet MS" w:hAnsi="Trebuchet MS"/>
          <w:sz w:val="20"/>
          <w:highlight w:val="yellow"/>
        </w:rPr>
        <w:t xml:space="preserve">  </w:t>
      </w:r>
      <w:r w:rsidRPr="00231F17">
        <w:rPr>
          <w:rFonts w:ascii="Trebuchet MS" w:hAnsi="Trebuchet MS"/>
          <w:sz w:val="20"/>
          <w:highlight w:val="yellow"/>
        </w:rPr>
        <w:tab/>
      </w:r>
      <w:r w:rsidRPr="00231F17">
        <w:rPr>
          <w:rFonts w:ascii="Trebuchet MS" w:hAnsi="Trebuchet MS"/>
          <w:sz w:val="20"/>
          <w:highlight w:val="yellow"/>
        </w:rPr>
        <w:tab/>
      </w:r>
      <w:r w:rsidRPr="00231F17">
        <w:rPr>
          <w:rFonts w:ascii="Trebuchet MS" w:hAnsi="Trebuchet MS"/>
          <w:sz w:val="20"/>
          <w:highlight w:val="yellow"/>
        </w:rPr>
        <w:tab/>
      </w:r>
      <w:r w:rsidRPr="00231F17">
        <w:rPr>
          <w:rFonts w:ascii="Trebuchet MS" w:hAnsi="Trebuchet MS"/>
          <w:sz w:val="20"/>
          <w:highlight w:val="yellow"/>
        </w:rPr>
        <w:tab/>
        <w:t>jaroslav.nerad</w:t>
      </w:r>
      <w:r w:rsidRPr="00A821A0">
        <w:rPr>
          <w:rFonts w:ascii="Trebuchet MS" w:hAnsi="Trebuchet MS"/>
          <w:sz w:val="20"/>
          <w:highlight w:val="yellow"/>
        </w:rPr>
        <w:t>@</w:t>
      </w:r>
      <w:r w:rsidRPr="00231F17">
        <w:rPr>
          <w:rFonts w:ascii="Trebuchet MS" w:hAnsi="Trebuchet MS"/>
          <w:sz w:val="20"/>
          <w:highlight w:val="yellow"/>
        </w:rPr>
        <w:t>vls.cz</w:t>
      </w:r>
    </w:p>
    <w:p w14:paraId="22CFE43F" w14:textId="77777777" w:rsidR="00D42278" w:rsidRPr="00DB08B0" w:rsidRDefault="00D42278" w:rsidP="00D42278">
      <w:pPr>
        <w:tabs>
          <w:tab w:val="left" w:pos="1176"/>
        </w:tabs>
        <w:ind w:hanging="540"/>
        <w:jc w:val="both"/>
        <w:rPr>
          <w:rFonts w:ascii="Trebuchet MS" w:hAnsi="Trebuchet MS"/>
          <w:b/>
          <w:sz w:val="20"/>
          <w:highlight w:val="yellow"/>
        </w:rPr>
      </w:pPr>
    </w:p>
    <w:p w14:paraId="1C73F72B" w14:textId="77777777" w:rsidR="00CE01F3" w:rsidRPr="00CE01F3" w:rsidRDefault="00CE01F3" w:rsidP="00D42278">
      <w:pPr>
        <w:tabs>
          <w:tab w:val="left" w:pos="1176"/>
        </w:tabs>
        <w:ind w:hanging="540"/>
        <w:jc w:val="both"/>
        <w:rPr>
          <w:rFonts w:ascii="Trebuchet MS" w:hAnsi="Trebuchet MS"/>
          <w:b/>
          <w:sz w:val="20"/>
          <w:u w:val="single"/>
        </w:rPr>
      </w:pPr>
    </w:p>
    <w:p w14:paraId="27DDDB87" w14:textId="77777777" w:rsidR="00D42278" w:rsidRPr="00655632" w:rsidRDefault="00D42278" w:rsidP="00D42278">
      <w:pPr>
        <w:ind w:left="-54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a</w:t>
      </w:r>
    </w:p>
    <w:p w14:paraId="053B98A6" w14:textId="77777777" w:rsidR="00D42278" w:rsidRPr="00655632" w:rsidRDefault="00D42278" w:rsidP="00D42278">
      <w:pPr>
        <w:jc w:val="both"/>
        <w:rPr>
          <w:rFonts w:ascii="Trebuchet MS" w:hAnsi="Trebuchet MS"/>
          <w:b/>
          <w:sz w:val="20"/>
          <w:u w:val="single"/>
        </w:rPr>
      </w:pPr>
    </w:p>
    <w:p w14:paraId="5A5BBA2C" w14:textId="77777777" w:rsidR="00D42278" w:rsidRPr="00655632" w:rsidRDefault="00D42278" w:rsidP="00D42278">
      <w:pPr>
        <w:ind w:hanging="54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b/>
          <w:sz w:val="20"/>
          <w:u w:val="single"/>
        </w:rPr>
        <w:t xml:space="preserve">Kupující: </w:t>
      </w:r>
      <w:r w:rsidRPr="00655632">
        <w:rPr>
          <w:rFonts w:ascii="Trebuchet MS" w:hAnsi="Trebuchet MS"/>
          <w:sz w:val="20"/>
        </w:rPr>
        <w:t xml:space="preserve"> </w:t>
      </w:r>
    </w:p>
    <w:p w14:paraId="0C0207B9" w14:textId="77777777" w:rsidR="00D42278" w:rsidRPr="004400EC" w:rsidRDefault="00D43AB7" w:rsidP="004400EC">
      <w:pPr>
        <w:tabs>
          <w:tab w:val="left" w:pos="2835"/>
        </w:tabs>
        <w:ind w:right="-2" w:hanging="540"/>
        <w:rPr>
          <w:rFonts w:ascii="Trebuchet MS" w:hAnsi="Trebuchet MS"/>
          <w:i/>
          <w:sz w:val="20"/>
          <w:highlight w:val="yellow"/>
        </w:rPr>
      </w:pPr>
      <w:r>
        <w:rPr>
          <w:rFonts w:ascii="Trebuchet MS" w:hAnsi="Trebuchet MS"/>
          <w:sz w:val="20"/>
        </w:rPr>
        <w:t>Název</w:t>
      </w:r>
      <w:r w:rsidR="00D42278" w:rsidRPr="00B5042A">
        <w:rPr>
          <w:rFonts w:ascii="Trebuchet MS" w:hAnsi="Trebuchet MS"/>
          <w:sz w:val="20"/>
        </w:rPr>
        <w:t>:</w:t>
      </w:r>
      <w:r w:rsidR="00D42278" w:rsidRPr="00B5042A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14:paraId="44EF0099" w14:textId="77777777" w:rsidR="00D42278" w:rsidRDefault="00D42278" w:rsidP="004400EC">
      <w:pPr>
        <w:tabs>
          <w:tab w:val="left" w:pos="2835"/>
          <w:tab w:val="left" w:pos="3420"/>
        </w:tabs>
        <w:ind w:right="-2" w:hanging="540"/>
        <w:rPr>
          <w:rFonts w:ascii="Trebuchet MS" w:hAnsi="Trebuchet MS"/>
          <w:i/>
          <w:sz w:val="20"/>
        </w:rPr>
      </w:pPr>
      <w:r w:rsidRPr="00B76FA2">
        <w:rPr>
          <w:rFonts w:ascii="Trebuchet MS" w:hAnsi="Trebuchet MS"/>
          <w:sz w:val="20"/>
        </w:rPr>
        <w:t>Sídlo:</w:t>
      </w:r>
      <w:r w:rsidRPr="00B76FA2">
        <w:rPr>
          <w:rFonts w:ascii="Trebuchet MS" w:hAnsi="Trebuchet MS"/>
          <w:sz w:val="20"/>
        </w:rPr>
        <w:tab/>
      </w:r>
      <w:r w:rsidRPr="00B76FA2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14:paraId="1FF6D6DC" w14:textId="77777777" w:rsidR="00D42278" w:rsidRPr="00B5042A" w:rsidRDefault="00D42278" w:rsidP="004400EC">
      <w:pPr>
        <w:tabs>
          <w:tab w:val="left" w:pos="2835"/>
          <w:tab w:val="left" w:pos="3420"/>
        </w:tabs>
        <w:ind w:right="-2" w:hanging="540"/>
        <w:rPr>
          <w:rFonts w:ascii="Trebuchet MS" w:hAnsi="Trebuchet MS"/>
          <w:sz w:val="20"/>
        </w:rPr>
      </w:pPr>
      <w:r w:rsidRPr="00B5042A">
        <w:rPr>
          <w:rFonts w:ascii="Trebuchet MS" w:hAnsi="Trebuchet MS"/>
          <w:sz w:val="20"/>
        </w:rPr>
        <w:t>IČ</w:t>
      </w:r>
      <w:r w:rsidR="007E3355">
        <w:rPr>
          <w:rFonts w:ascii="Trebuchet MS" w:hAnsi="Trebuchet MS"/>
          <w:sz w:val="20"/>
        </w:rPr>
        <w:t>O</w:t>
      </w:r>
      <w:r w:rsidRPr="00B5042A">
        <w:rPr>
          <w:rFonts w:ascii="Trebuchet MS" w:hAnsi="Trebuchet MS"/>
          <w:sz w:val="20"/>
        </w:rPr>
        <w:t>:</w:t>
      </w:r>
      <w:r w:rsidRPr="00B5042A">
        <w:rPr>
          <w:rFonts w:ascii="Trebuchet MS" w:hAnsi="Trebuchet MS"/>
          <w:sz w:val="20"/>
        </w:rPr>
        <w:tab/>
      </w:r>
      <w:r w:rsidR="004400EC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14:paraId="5B9D7144" w14:textId="77777777" w:rsidR="00D42278" w:rsidRPr="00B5042A" w:rsidRDefault="00D42278" w:rsidP="004400EC">
      <w:pPr>
        <w:tabs>
          <w:tab w:val="left" w:pos="2835"/>
          <w:tab w:val="left" w:pos="3420"/>
        </w:tabs>
        <w:ind w:right="-2" w:hanging="540"/>
        <w:rPr>
          <w:rFonts w:ascii="Trebuchet MS" w:hAnsi="Trebuchet MS"/>
          <w:sz w:val="20"/>
        </w:rPr>
      </w:pPr>
      <w:r w:rsidRPr="00B5042A">
        <w:rPr>
          <w:rFonts w:ascii="Trebuchet MS" w:hAnsi="Trebuchet MS"/>
          <w:sz w:val="20"/>
        </w:rPr>
        <w:t>DIČ:</w:t>
      </w:r>
      <w:r w:rsidRPr="00B5042A">
        <w:rPr>
          <w:rFonts w:ascii="Trebuchet MS" w:hAnsi="Trebuchet MS"/>
          <w:sz w:val="20"/>
        </w:rPr>
        <w:tab/>
      </w:r>
      <w:r w:rsidR="004400EC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14:paraId="420F1226" w14:textId="77777777" w:rsidR="00497AF3" w:rsidRDefault="00D42278" w:rsidP="004400EC">
      <w:pPr>
        <w:tabs>
          <w:tab w:val="left" w:pos="2835"/>
          <w:tab w:val="left" w:pos="3420"/>
        </w:tabs>
        <w:ind w:right="-2" w:hanging="540"/>
        <w:rPr>
          <w:rFonts w:ascii="Trebuchet MS" w:hAnsi="Trebuchet MS"/>
          <w:sz w:val="20"/>
        </w:rPr>
      </w:pPr>
      <w:r w:rsidRPr="00B5042A">
        <w:rPr>
          <w:rFonts w:ascii="Trebuchet MS" w:hAnsi="Trebuchet MS"/>
          <w:sz w:val="20"/>
        </w:rPr>
        <w:t>Zápis v obchodním rejstříku:</w:t>
      </w:r>
      <w:r w:rsidR="004400EC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14:paraId="57380A7A" w14:textId="77777777" w:rsidR="00497AF3" w:rsidRDefault="0084010D" w:rsidP="004400EC">
      <w:pPr>
        <w:tabs>
          <w:tab w:val="left" w:pos="2835"/>
          <w:tab w:val="left" w:pos="3420"/>
        </w:tabs>
        <w:ind w:right="-2" w:hanging="54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Zastoupený</w:t>
      </w:r>
      <w:r w:rsidR="00497AF3">
        <w:rPr>
          <w:rFonts w:ascii="Trebuchet MS" w:hAnsi="Trebuchet MS"/>
          <w:sz w:val="20"/>
        </w:rPr>
        <w:t>:</w:t>
      </w:r>
      <w:r w:rsidR="00D42278" w:rsidRPr="00B5042A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14:paraId="1BF6DFE3" w14:textId="77777777" w:rsidR="00D42278" w:rsidRPr="00B5042A" w:rsidRDefault="00497AF3" w:rsidP="004400EC">
      <w:pPr>
        <w:tabs>
          <w:tab w:val="left" w:pos="2835"/>
          <w:tab w:val="left" w:pos="3420"/>
        </w:tabs>
        <w:ind w:right="-2" w:hanging="54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B</w:t>
      </w:r>
      <w:r w:rsidR="00D42278" w:rsidRPr="00B5042A">
        <w:rPr>
          <w:rFonts w:ascii="Trebuchet MS" w:hAnsi="Trebuchet MS"/>
          <w:sz w:val="20"/>
        </w:rPr>
        <w:t>ankovní spojení:</w:t>
      </w:r>
      <w:r w:rsidR="00D42278" w:rsidRPr="00B5042A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14:paraId="68F7BAB7" w14:textId="77777777" w:rsidR="00D42278" w:rsidRPr="00B5042A" w:rsidRDefault="00D42278" w:rsidP="004400EC">
      <w:pPr>
        <w:tabs>
          <w:tab w:val="left" w:pos="2835"/>
          <w:tab w:val="left" w:pos="3420"/>
        </w:tabs>
        <w:ind w:right="-2" w:hanging="540"/>
        <w:rPr>
          <w:rFonts w:ascii="Trebuchet MS" w:hAnsi="Trebuchet MS"/>
          <w:sz w:val="20"/>
        </w:rPr>
      </w:pPr>
      <w:r w:rsidRPr="00B5042A">
        <w:rPr>
          <w:rFonts w:ascii="Trebuchet MS" w:hAnsi="Trebuchet MS"/>
          <w:sz w:val="20"/>
        </w:rPr>
        <w:t>Číslo účtu:</w:t>
      </w:r>
      <w:r w:rsidRPr="00B5042A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14:paraId="02C2E19D" w14:textId="77777777" w:rsidR="00D42278" w:rsidRPr="00B5042A" w:rsidRDefault="00D42278" w:rsidP="004400EC">
      <w:pPr>
        <w:tabs>
          <w:tab w:val="left" w:pos="2835"/>
          <w:tab w:val="left" w:pos="3420"/>
        </w:tabs>
        <w:ind w:right="-2" w:hanging="540"/>
        <w:rPr>
          <w:rFonts w:ascii="Trebuchet MS" w:hAnsi="Trebuchet MS"/>
          <w:sz w:val="20"/>
        </w:rPr>
      </w:pPr>
      <w:r w:rsidRPr="00B5042A">
        <w:rPr>
          <w:rFonts w:ascii="Trebuchet MS" w:hAnsi="Trebuchet MS"/>
          <w:sz w:val="20"/>
        </w:rPr>
        <w:t xml:space="preserve">Osoba </w:t>
      </w:r>
      <w:r w:rsidR="007F2DC7">
        <w:rPr>
          <w:rFonts w:ascii="Trebuchet MS" w:hAnsi="Trebuchet MS"/>
          <w:sz w:val="20"/>
        </w:rPr>
        <w:t>oprávněná k jednání</w:t>
      </w:r>
      <w:r w:rsidR="0084010D">
        <w:rPr>
          <w:rFonts w:ascii="Trebuchet MS" w:hAnsi="Trebuchet MS"/>
          <w:sz w:val="20"/>
        </w:rPr>
        <w:t xml:space="preserve">: </w:t>
      </w:r>
      <w:r w:rsidRPr="00B5042A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14:paraId="0956036E" w14:textId="77777777" w:rsidR="00D42278" w:rsidRPr="00B5042A" w:rsidRDefault="00D42278" w:rsidP="004400EC">
      <w:pPr>
        <w:tabs>
          <w:tab w:val="left" w:pos="2835"/>
          <w:tab w:val="left" w:pos="3420"/>
        </w:tabs>
        <w:ind w:right="-2" w:hanging="540"/>
        <w:rPr>
          <w:rFonts w:ascii="Trebuchet MS" w:hAnsi="Trebuchet MS"/>
          <w:sz w:val="20"/>
        </w:rPr>
      </w:pPr>
      <w:r w:rsidRPr="00B5042A">
        <w:rPr>
          <w:rFonts w:ascii="Trebuchet MS" w:hAnsi="Trebuchet MS"/>
          <w:sz w:val="20"/>
        </w:rPr>
        <w:t>Telefon/fax:</w:t>
      </w:r>
      <w:r w:rsidRPr="00B5042A">
        <w:rPr>
          <w:rFonts w:ascii="Trebuchet MS" w:hAnsi="Trebuchet MS"/>
          <w:sz w:val="20"/>
        </w:rPr>
        <w:tab/>
      </w:r>
      <w:r w:rsidR="004400EC" w:rsidRPr="004400EC">
        <w:rPr>
          <w:rFonts w:ascii="Trebuchet MS" w:hAnsi="Trebuchet MS"/>
          <w:i/>
          <w:sz w:val="20"/>
          <w:highlight w:val="yellow"/>
        </w:rPr>
        <w:t>doplní kupující</w:t>
      </w:r>
    </w:p>
    <w:p w14:paraId="43CE39B4" w14:textId="77777777" w:rsidR="00465447" w:rsidRDefault="00D42278" w:rsidP="00465447">
      <w:pPr>
        <w:pStyle w:val="Podtitul"/>
        <w:tabs>
          <w:tab w:val="left" w:pos="2835"/>
          <w:tab w:val="left" w:pos="3420"/>
        </w:tabs>
        <w:ind w:hanging="539"/>
        <w:jc w:val="left"/>
        <w:rPr>
          <w:rFonts w:ascii="Trebuchet MS" w:hAnsi="Trebuchet MS"/>
          <w:b w:val="0"/>
          <w:i/>
          <w:sz w:val="20"/>
        </w:rPr>
      </w:pPr>
      <w:r w:rsidRPr="00B5042A">
        <w:rPr>
          <w:rFonts w:ascii="Trebuchet MS" w:hAnsi="Trebuchet MS"/>
          <w:b w:val="0"/>
          <w:sz w:val="20"/>
        </w:rPr>
        <w:t>E-mail:</w:t>
      </w:r>
      <w:r w:rsidRPr="00B5042A">
        <w:rPr>
          <w:rFonts w:ascii="Trebuchet MS" w:hAnsi="Trebuchet MS"/>
        </w:rPr>
        <w:tab/>
      </w:r>
      <w:r w:rsidR="004400EC" w:rsidRPr="004400EC">
        <w:rPr>
          <w:rFonts w:ascii="Trebuchet MS" w:hAnsi="Trebuchet MS"/>
          <w:b w:val="0"/>
          <w:i/>
          <w:sz w:val="20"/>
          <w:highlight w:val="yellow"/>
        </w:rPr>
        <w:t>doplní kupující</w:t>
      </w:r>
    </w:p>
    <w:p w14:paraId="59887556" w14:textId="77777777" w:rsidR="00465447" w:rsidRPr="00465447" w:rsidRDefault="00465447" w:rsidP="00465447">
      <w:pPr>
        <w:pStyle w:val="Podtitul"/>
        <w:tabs>
          <w:tab w:val="left" w:pos="2835"/>
          <w:tab w:val="left" w:pos="3420"/>
        </w:tabs>
        <w:ind w:hanging="539"/>
        <w:jc w:val="left"/>
        <w:rPr>
          <w:rFonts w:ascii="Trebuchet MS" w:hAnsi="Trebuchet MS"/>
          <w:b w:val="0"/>
          <w:i/>
          <w:sz w:val="20"/>
        </w:rPr>
      </w:pPr>
      <w:r w:rsidRPr="00465447">
        <w:rPr>
          <w:rFonts w:ascii="Trebuchet MS" w:hAnsi="Trebuchet MS"/>
          <w:b w:val="0"/>
          <w:sz w:val="20"/>
          <w:szCs w:val="24"/>
        </w:rPr>
        <w:t>ID DS:</w:t>
      </w:r>
      <w:r>
        <w:rPr>
          <w:rFonts w:ascii="Trebuchet MS" w:hAnsi="Trebuchet MS"/>
          <w:b w:val="0"/>
          <w:sz w:val="20"/>
          <w:szCs w:val="24"/>
        </w:rPr>
        <w:tab/>
      </w:r>
      <w:r>
        <w:rPr>
          <w:rFonts w:ascii="Trebuchet MS" w:hAnsi="Trebuchet MS"/>
          <w:b w:val="0"/>
          <w:sz w:val="20"/>
          <w:szCs w:val="24"/>
        </w:rPr>
        <w:tab/>
      </w:r>
      <w:r w:rsidRPr="004400EC">
        <w:rPr>
          <w:rFonts w:ascii="Trebuchet MS" w:hAnsi="Trebuchet MS"/>
          <w:b w:val="0"/>
          <w:i/>
          <w:sz w:val="20"/>
          <w:highlight w:val="yellow"/>
        </w:rPr>
        <w:t>doplní kupující</w:t>
      </w:r>
    </w:p>
    <w:p w14:paraId="630A55AF" w14:textId="77777777" w:rsidR="00D42278" w:rsidRPr="00655632" w:rsidRDefault="00D42278" w:rsidP="00D42278">
      <w:pPr>
        <w:ind w:hanging="540"/>
        <w:jc w:val="both"/>
        <w:rPr>
          <w:rFonts w:ascii="Trebuchet MS" w:hAnsi="Trebuchet MS"/>
          <w:sz w:val="20"/>
        </w:rPr>
      </w:pPr>
    </w:p>
    <w:p w14:paraId="1E85F491" w14:textId="2D21A8AF" w:rsidR="00D42278" w:rsidRDefault="00D42278" w:rsidP="00CA75A8">
      <w:pPr>
        <w:ind w:left="-54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uzavírají </w:t>
      </w:r>
      <w:r w:rsidR="004A346D">
        <w:rPr>
          <w:rFonts w:ascii="Trebuchet MS" w:hAnsi="Trebuchet MS"/>
          <w:sz w:val="20"/>
        </w:rPr>
        <w:t xml:space="preserve">na základě </w:t>
      </w:r>
      <w:r w:rsidR="006C6349">
        <w:rPr>
          <w:rFonts w:ascii="Trebuchet MS" w:hAnsi="Trebuchet MS"/>
          <w:sz w:val="20"/>
        </w:rPr>
        <w:t>V</w:t>
      </w:r>
      <w:r w:rsidR="00DB08B0">
        <w:rPr>
          <w:rFonts w:ascii="Trebuchet MS" w:hAnsi="Trebuchet MS"/>
          <w:sz w:val="20"/>
        </w:rPr>
        <w:t>ýzvy</w:t>
      </w:r>
      <w:r w:rsidR="00CF2429">
        <w:rPr>
          <w:rFonts w:ascii="Trebuchet MS" w:hAnsi="Trebuchet MS"/>
          <w:sz w:val="20"/>
        </w:rPr>
        <w:t xml:space="preserve"> č. 2.,</w:t>
      </w:r>
      <w:r w:rsidR="00DB08B0">
        <w:rPr>
          <w:rFonts w:ascii="Trebuchet MS" w:hAnsi="Trebuchet MS"/>
          <w:sz w:val="20"/>
        </w:rPr>
        <w:t xml:space="preserve"> k podání nabídky na uzavření kupní sm</w:t>
      </w:r>
      <w:r w:rsidR="00493FEF">
        <w:rPr>
          <w:rFonts w:ascii="Trebuchet MS" w:hAnsi="Trebuchet MS"/>
          <w:sz w:val="20"/>
        </w:rPr>
        <w:t>louvy „o prodeji zvěřiny 2020</w:t>
      </w:r>
      <w:r w:rsidR="006C6349">
        <w:rPr>
          <w:rFonts w:ascii="Trebuchet MS" w:hAnsi="Trebuchet MS"/>
          <w:sz w:val="20"/>
        </w:rPr>
        <w:t>/20</w:t>
      </w:r>
      <w:r w:rsidR="00484B87">
        <w:rPr>
          <w:rFonts w:ascii="Trebuchet MS" w:hAnsi="Trebuchet MS"/>
          <w:sz w:val="20"/>
        </w:rPr>
        <w:t>2</w:t>
      </w:r>
      <w:r w:rsidR="00493FEF">
        <w:rPr>
          <w:rFonts w:ascii="Trebuchet MS" w:hAnsi="Trebuchet MS"/>
          <w:sz w:val="20"/>
        </w:rPr>
        <w:t>1</w:t>
      </w:r>
      <w:r w:rsidR="00DB08B0">
        <w:rPr>
          <w:rFonts w:ascii="Trebuchet MS" w:hAnsi="Trebuchet MS"/>
          <w:sz w:val="20"/>
        </w:rPr>
        <w:t>“</w:t>
      </w:r>
      <w:r w:rsidR="004A346D">
        <w:rPr>
          <w:rFonts w:ascii="Trebuchet MS" w:hAnsi="Trebuchet MS"/>
          <w:sz w:val="20"/>
        </w:rPr>
        <w:t xml:space="preserve"> </w:t>
      </w:r>
      <w:proofErr w:type="gramStart"/>
      <w:r w:rsidR="004A346D" w:rsidRPr="00B47682">
        <w:rPr>
          <w:rFonts w:ascii="Trebuchet MS" w:hAnsi="Trebuchet MS"/>
          <w:sz w:val="20"/>
        </w:rPr>
        <w:t>č</w:t>
      </w:r>
      <w:r w:rsidR="00A25566">
        <w:rPr>
          <w:rFonts w:ascii="Trebuchet MS" w:hAnsi="Trebuchet MS"/>
          <w:sz w:val="20"/>
        </w:rPr>
        <w:t>.</w:t>
      </w:r>
      <w:r w:rsidR="004A346D" w:rsidRPr="00B47682">
        <w:rPr>
          <w:rFonts w:ascii="Trebuchet MS" w:hAnsi="Trebuchet MS"/>
          <w:sz w:val="20"/>
        </w:rPr>
        <w:t>j.</w:t>
      </w:r>
      <w:proofErr w:type="gramEnd"/>
      <w:r w:rsidR="00B47682" w:rsidRPr="00B47682">
        <w:rPr>
          <w:rFonts w:ascii="Trebuchet MS" w:hAnsi="Trebuchet MS"/>
          <w:sz w:val="20"/>
        </w:rPr>
        <w:t> </w:t>
      </w:r>
      <w:r w:rsidR="002A2197" w:rsidRPr="002A2197">
        <w:rPr>
          <w:rFonts w:ascii="Trebuchet MS" w:hAnsi="Trebuchet MS"/>
          <w:sz w:val="20"/>
        </w:rPr>
        <w:t>VLS-005110/2020/1900</w:t>
      </w:r>
      <w:r w:rsidR="002A2197">
        <w:rPr>
          <w:rFonts w:ascii="Trebuchet MS" w:hAnsi="Trebuchet MS"/>
          <w:sz w:val="20"/>
        </w:rPr>
        <w:t xml:space="preserve"> </w:t>
      </w:r>
      <w:r w:rsidR="004A346D">
        <w:rPr>
          <w:rFonts w:ascii="Trebuchet MS" w:hAnsi="Trebuchet MS"/>
          <w:sz w:val="20"/>
        </w:rPr>
        <w:t xml:space="preserve">a v souladu s příslušnými právními předpisy </w:t>
      </w:r>
      <w:r w:rsidRPr="00655632">
        <w:rPr>
          <w:rFonts w:ascii="Trebuchet MS" w:hAnsi="Trebuchet MS"/>
          <w:sz w:val="20"/>
        </w:rPr>
        <w:t>tuto kupní smlouvu (dále jen „smlouva“).</w:t>
      </w:r>
    </w:p>
    <w:p w14:paraId="140417ED" w14:textId="77777777" w:rsidR="00D42278" w:rsidRPr="00655632" w:rsidRDefault="00D42278" w:rsidP="002A5DB1">
      <w:pPr>
        <w:pStyle w:val="Nadpis1"/>
        <w:numPr>
          <w:ilvl w:val="0"/>
          <w:numId w:val="21"/>
        </w:numPr>
        <w:tabs>
          <w:tab w:val="left" w:pos="3420"/>
          <w:tab w:val="left" w:pos="3600"/>
        </w:tabs>
        <w:spacing w:before="240" w:after="120"/>
        <w:ind w:left="1077"/>
        <w:jc w:val="center"/>
        <w:rPr>
          <w:rFonts w:ascii="Trebuchet MS" w:hAnsi="Trebuchet MS"/>
        </w:rPr>
      </w:pPr>
      <w:r>
        <w:rPr>
          <w:rFonts w:ascii="Trebuchet MS" w:hAnsi="Trebuchet MS"/>
        </w:rPr>
        <w:t>Předmět smlouvy</w:t>
      </w:r>
    </w:p>
    <w:p w14:paraId="7C1689E1" w14:textId="77777777" w:rsidR="00DB08B0" w:rsidRPr="00DB08B0" w:rsidRDefault="00D42278" w:rsidP="008F692A">
      <w:pPr>
        <w:numPr>
          <w:ilvl w:val="0"/>
          <w:numId w:val="12"/>
        </w:numPr>
        <w:tabs>
          <w:tab w:val="clear" w:pos="360"/>
          <w:tab w:val="num" w:pos="-180"/>
        </w:tabs>
        <w:spacing w:after="60"/>
        <w:ind w:left="-181" w:hanging="357"/>
        <w:jc w:val="both"/>
        <w:rPr>
          <w:rFonts w:ascii="Trebuchet MS" w:hAnsi="Trebuchet MS"/>
          <w:sz w:val="20"/>
        </w:rPr>
      </w:pPr>
      <w:r w:rsidRPr="00DB08B0">
        <w:rPr>
          <w:rFonts w:ascii="Trebuchet MS" w:hAnsi="Trebuchet MS"/>
          <w:sz w:val="20"/>
        </w:rPr>
        <w:t xml:space="preserve">Předmětem smlouvy je závazek prodávajícího dodávat </w:t>
      </w:r>
      <w:r w:rsidR="007F2DC7">
        <w:rPr>
          <w:rFonts w:ascii="Trebuchet MS" w:hAnsi="Trebuchet MS"/>
          <w:sz w:val="20"/>
        </w:rPr>
        <w:t xml:space="preserve">a předávat </w:t>
      </w:r>
      <w:r w:rsidRPr="00DB08B0">
        <w:rPr>
          <w:rFonts w:ascii="Trebuchet MS" w:hAnsi="Trebuchet MS"/>
          <w:sz w:val="20"/>
        </w:rPr>
        <w:t>kupujícímu zvěřinu</w:t>
      </w:r>
      <w:r w:rsidR="00600533" w:rsidRPr="00DB08B0">
        <w:rPr>
          <w:rFonts w:ascii="Trebuchet MS" w:hAnsi="Trebuchet MS"/>
          <w:sz w:val="20"/>
        </w:rPr>
        <w:t xml:space="preserve"> </w:t>
      </w:r>
      <w:r w:rsidR="00DB08B0" w:rsidRPr="00655632">
        <w:rPr>
          <w:rFonts w:ascii="Trebuchet MS" w:hAnsi="Trebuchet MS"/>
          <w:sz w:val="20"/>
        </w:rPr>
        <w:t>(dále</w:t>
      </w:r>
      <w:r w:rsidR="00DB08B0">
        <w:rPr>
          <w:rFonts w:ascii="Trebuchet MS" w:hAnsi="Trebuchet MS"/>
          <w:sz w:val="20"/>
        </w:rPr>
        <w:t xml:space="preserve"> také j</w:t>
      </w:r>
      <w:r w:rsidR="00DB08B0" w:rsidRPr="00655632">
        <w:rPr>
          <w:rFonts w:ascii="Trebuchet MS" w:hAnsi="Trebuchet MS"/>
          <w:sz w:val="20"/>
        </w:rPr>
        <w:t xml:space="preserve">en </w:t>
      </w:r>
      <w:r w:rsidR="00DB08B0">
        <w:rPr>
          <w:rFonts w:ascii="Trebuchet MS" w:hAnsi="Trebuchet MS"/>
          <w:sz w:val="20"/>
        </w:rPr>
        <w:t>„</w:t>
      </w:r>
      <w:r w:rsidR="00DB08B0" w:rsidRPr="00655632">
        <w:rPr>
          <w:rFonts w:ascii="Trebuchet MS" w:hAnsi="Trebuchet MS"/>
          <w:sz w:val="20"/>
        </w:rPr>
        <w:t>zboží</w:t>
      </w:r>
      <w:r w:rsidR="00DB08B0">
        <w:rPr>
          <w:rFonts w:ascii="Trebuchet MS" w:hAnsi="Trebuchet MS"/>
          <w:sz w:val="20"/>
        </w:rPr>
        <w:t>“</w:t>
      </w:r>
      <w:r w:rsidR="00DB08B0" w:rsidRPr="00655632">
        <w:rPr>
          <w:rFonts w:ascii="Trebuchet MS" w:hAnsi="Trebuchet MS"/>
          <w:sz w:val="20"/>
        </w:rPr>
        <w:t>)</w:t>
      </w:r>
      <w:r w:rsidR="00DB08B0">
        <w:rPr>
          <w:rFonts w:ascii="Trebuchet MS" w:hAnsi="Trebuchet MS"/>
          <w:sz w:val="20"/>
        </w:rPr>
        <w:t xml:space="preserve"> </w:t>
      </w:r>
      <w:r w:rsidR="00DB08B0" w:rsidRPr="00DB08B0">
        <w:rPr>
          <w:rFonts w:ascii="Trebuchet MS" w:hAnsi="Trebuchet MS"/>
          <w:sz w:val="20"/>
        </w:rPr>
        <w:t>z divize</w:t>
      </w:r>
    </w:p>
    <w:p w14:paraId="07B47214" w14:textId="77777777" w:rsidR="00DB08B0" w:rsidRDefault="00600533" w:rsidP="008F692A">
      <w:pPr>
        <w:spacing w:after="60"/>
        <w:ind w:left="-181"/>
        <w:jc w:val="both"/>
        <w:rPr>
          <w:rFonts w:ascii="Trebuchet MS" w:hAnsi="Trebuchet MS"/>
          <w:i/>
          <w:sz w:val="20"/>
        </w:rPr>
      </w:pPr>
      <w:r w:rsidRPr="00600533">
        <w:rPr>
          <w:rFonts w:ascii="Trebuchet MS" w:hAnsi="Trebuchet MS"/>
          <w:sz w:val="20"/>
          <w:highlight w:val="yellow"/>
        </w:rPr>
        <w:t>(</w:t>
      </w:r>
      <w:r w:rsidR="00DB08B0">
        <w:rPr>
          <w:rFonts w:ascii="Trebuchet MS" w:hAnsi="Trebuchet MS"/>
          <w:i/>
          <w:sz w:val="20"/>
          <w:highlight w:val="yellow"/>
        </w:rPr>
        <w:t>kupující</w:t>
      </w:r>
      <w:r w:rsidRPr="00600533">
        <w:rPr>
          <w:rFonts w:ascii="Trebuchet MS" w:hAnsi="Trebuchet MS"/>
          <w:i/>
          <w:sz w:val="20"/>
          <w:highlight w:val="yellow"/>
        </w:rPr>
        <w:t xml:space="preserve"> </w:t>
      </w:r>
      <w:r w:rsidR="00C207B3">
        <w:rPr>
          <w:rFonts w:ascii="Trebuchet MS" w:hAnsi="Trebuchet MS"/>
          <w:i/>
          <w:sz w:val="20"/>
          <w:highlight w:val="yellow"/>
        </w:rPr>
        <w:t>vybere příslušnou část</w:t>
      </w:r>
      <w:r w:rsidRPr="00600533">
        <w:rPr>
          <w:rFonts w:ascii="Trebuchet MS" w:hAnsi="Trebuchet MS"/>
          <w:i/>
          <w:sz w:val="20"/>
          <w:highlight w:val="yellow"/>
        </w:rPr>
        <w:t xml:space="preserve"> podle toho, na kterou část </w:t>
      </w:r>
      <w:r w:rsidR="00DB08B0">
        <w:rPr>
          <w:rFonts w:ascii="Trebuchet MS" w:hAnsi="Trebuchet MS"/>
          <w:i/>
          <w:sz w:val="20"/>
          <w:highlight w:val="yellow"/>
        </w:rPr>
        <w:t>nabízené zvěřiny uzavírá smlouvu</w:t>
      </w:r>
      <w:r w:rsidR="00837C70">
        <w:rPr>
          <w:rFonts w:ascii="Trebuchet MS" w:hAnsi="Trebuchet MS"/>
          <w:i/>
          <w:sz w:val="20"/>
          <w:highlight w:val="yellow"/>
        </w:rPr>
        <w:t xml:space="preserve"> – na každou část bude uzavřena samostatná smlouva</w:t>
      </w:r>
      <w:r w:rsidRPr="00600533">
        <w:rPr>
          <w:rFonts w:ascii="Trebuchet MS" w:hAnsi="Trebuchet MS"/>
          <w:i/>
          <w:sz w:val="20"/>
          <w:highlight w:val="yellow"/>
        </w:rPr>
        <w:t>)</w:t>
      </w:r>
    </w:p>
    <w:p w14:paraId="30892E20" w14:textId="77777777" w:rsidR="00484B87" w:rsidRDefault="00484B87" w:rsidP="00484B87">
      <w:pPr>
        <w:spacing w:after="60"/>
        <w:ind w:left="-181"/>
        <w:jc w:val="both"/>
        <w:rPr>
          <w:rFonts w:ascii="Trebuchet MS" w:hAnsi="Trebuchet MS"/>
          <w:sz w:val="20"/>
          <w:highlight w:val="yellow"/>
        </w:rPr>
      </w:pPr>
      <w:r w:rsidRPr="00DB08B0">
        <w:rPr>
          <w:rFonts w:ascii="Trebuchet MS" w:hAnsi="Trebuchet MS"/>
          <w:sz w:val="20"/>
          <w:highlight w:val="yellow"/>
        </w:rPr>
        <w:t>Ho</w:t>
      </w:r>
      <w:r>
        <w:rPr>
          <w:rFonts w:ascii="Trebuchet MS" w:hAnsi="Trebuchet MS"/>
          <w:sz w:val="20"/>
          <w:highlight w:val="yellow"/>
        </w:rPr>
        <w:t>řovice</w:t>
      </w:r>
    </w:p>
    <w:p w14:paraId="19BB58B2" w14:textId="77777777" w:rsidR="00484B87" w:rsidRDefault="00484B87" w:rsidP="00484B87">
      <w:pPr>
        <w:spacing w:after="60"/>
        <w:ind w:left="-181"/>
        <w:jc w:val="both"/>
        <w:rPr>
          <w:rFonts w:ascii="Trebuchet MS" w:hAnsi="Trebuchet MS"/>
          <w:sz w:val="20"/>
          <w:highlight w:val="yellow"/>
        </w:rPr>
      </w:pPr>
      <w:r>
        <w:rPr>
          <w:rFonts w:ascii="Trebuchet MS" w:hAnsi="Trebuchet MS"/>
          <w:sz w:val="20"/>
          <w:highlight w:val="yellow"/>
        </w:rPr>
        <w:t>Horní Planá</w:t>
      </w:r>
    </w:p>
    <w:p w14:paraId="43465AB0" w14:textId="77777777" w:rsidR="00484B87" w:rsidRDefault="00484B87" w:rsidP="00484B87">
      <w:pPr>
        <w:spacing w:after="60"/>
        <w:ind w:left="-181"/>
        <w:jc w:val="both"/>
        <w:rPr>
          <w:rFonts w:ascii="Trebuchet MS" w:hAnsi="Trebuchet MS"/>
          <w:sz w:val="20"/>
          <w:highlight w:val="yellow"/>
        </w:rPr>
      </w:pPr>
      <w:r>
        <w:rPr>
          <w:rFonts w:ascii="Trebuchet MS" w:hAnsi="Trebuchet MS"/>
          <w:sz w:val="20"/>
          <w:highlight w:val="yellow"/>
        </w:rPr>
        <w:t>Karlovy Vary I (lesní správa, dále jen „</w:t>
      </w:r>
      <w:r w:rsidRPr="00DB08B0">
        <w:rPr>
          <w:rFonts w:ascii="Trebuchet MS" w:hAnsi="Trebuchet MS"/>
          <w:sz w:val="20"/>
          <w:highlight w:val="yellow"/>
        </w:rPr>
        <w:t>LS</w:t>
      </w:r>
      <w:r>
        <w:rPr>
          <w:rFonts w:ascii="Trebuchet MS" w:hAnsi="Trebuchet MS"/>
          <w:sz w:val="20"/>
          <w:highlight w:val="yellow"/>
        </w:rPr>
        <w:t>“, Dolní Lomnice)</w:t>
      </w:r>
    </w:p>
    <w:p w14:paraId="7D11EA59" w14:textId="2A3DF7C4" w:rsidR="00484B87" w:rsidRDefault="00484B87" w:rsidP="00484B87">
      <w:pPr>
        <w:spacing w:after="60"/>
        <w:ind w:left="-181"/>
        <w:jc w:val="both"/>
        <w:rPr>
          <w:rFonts w:ascii="Trebuchet MS" w:hAnsi="Trebuchet MS"/>
          <w:sz w:val="20"/>
          <w:highlight w:val="yellow"/>
        </w:rPr>
      </w:pPr>
      <w:r>
        <w:rPr>
          <w:rFonts w:ascii="Trebuchet MS" w:hAnsi="Trebuchet MS"/>
          <w:sz w:val="20"/>
          <w:highlight w:val="yellow"/>
        </w:rPr>
        <w:t>Karlovy Vary II (LS Klášterec nad Ohří)</w:t>
      </w:r>
    </w:p>
    <w:p w14:paraId="2656DF24" w14:textId="5D18CA5C" w:rsidR="00642F57" w:rsidRDefault="00642F57" w:rsidP="00484B87">
      <w:pPr>
        <w:spacing w:after="60"/>
        <w:ind w:left="-181"/>
        <w:jc w:val="both"/>
        <w:rPr>
          <w:rFonts w:ascii="Trebuchet MS" w:hAnsi="Trebuchet MS"/>
          <w:sz w:val="20"/>
          <w:highlight w:val="yellow"/>
        </w:rPr>
      </w:pPr>
      <w:r>
        <w:rPr>
          <w:rFonts w:ascii="Trebuchet MS" w:hAnsi="Trebuchet MS"/>
          <w:sz w:val="20"/>
          <w:highlight w:val="yellow"/>
        </w:rPr>
        <w:t>Karlovy vary III (Valeč)</w:t>
      </w:r>
    </w:p>
    <w:p w14:paraId="6137BB45" w14:textId="77777777" w:rsidR="00484B87" w:rsidRDefault="00484B87" w:rsidP="00484B87">
      <w:pPr>
        <w:spacing w:after="60"/>
        <w:ind w:left="-181"/>
        <w:jc w:val="both"/>
        <w:rPr>
          <w:rFonts w:ascii="Trebuchet MS" w:hAnsi="Trebuchet MS"/>
          <w:sz w:val="20"/>
          <w:highlight w:val="yellow"/>
        </w:rPr>
      </w:pPr>
      <w:r>
        <w:rPr>
          <w:rFonts w:ascii="Trebuchet MS" w:hAnsi="Trebuchet MS"/>
          <w:sz w:val="20"/>
          <w:highlight w:val="yellow"/>
        </w:rPr>
        <w:t>Mimoň</w:t>
      </w:r>
    </w:p>
    <w:p w14:paraId="32183A82" w14:textId="77777777" w:rsidR="00484B87" w:rsidRDefault="00484B87" w:rsidP="00484B87">
      <w:pPr>
        <w:spacing w:after="60"/>
        <w:ind w:left="-181"/>
        <w:jc w:val="both"/>
        <w:rPr>
          <w:rFonts w:ascii="Trebuchet MS" w:hAnsi="Trebuchet MS"/>
          <w:sz w:val="20"/>
          <w:highlight w:val="yellow"/>
        </w:rPr>
      </w:pPr>
      <w:r>
        <w:rPr>
          <w:rFonts w:ascii="Trebuchet MS" w:hAnsi="Trebuchet MS"/>
          <w:sz w:val="20"/>
          <w:highlight w:val="yellow"/>
        </w:rPr>
        <w:t>Plumlov</w:t>
      </w:r>
    </w:p>
    <w:p w14:paraId="66894B0A" w14:textId="77777777" w:rsidR="00484B87" w:rsidRDefault="00484B87" w:rsidP="00484B87">
      <w:pPr>
        <w:spacing w:after="60"/>
        <w:ind w:left="-181"/>
        <w:jc w:val="both"/>
        <w:rPr>
          <w:rFonts w:ascii="Trebuchet MS" w:hAnsi="Trebuchet MS"/>
          <w:sz w:val="20"/>
          <w:highlight w:val="yellow"/>
        </w:rPr>
      </w:pPr>
      <w:r>
        <w:rPr>
          <w:rFonts w:ascii="Trebuchet MS" w:hAnsi="Trebuchet MS"/>
          <w:sz w:val="20"/>
          <w:highlight w:val="yellow"/>
        </w:rPr>
        <w:t>Lipník I (LS Libavá, LS Bruntál)</w:t>
      </w:r>
    </w:p>
    <w:p w14:paraId="3C10B937" w14:textId="77777777" w:rsidR="00484B87" w:rsidRPr="00DB08B0" w:rsidRDefault="00484B87" w:rsidP="00484B87">
      <w:pPr>
        <w:spacing w:after="60"/>
        <w:ind w:left="-181"/>
        <w:jc w:val="both"/>
        <w:rPr>
          <w:rFonts w:ascii="Trebuchet MS" w:hAnsi="Trebuchet MS"/>
          <w:sz w:val="20"/>
          <w:highlight w:val="yellow"/>
        </w:rPr>
      </w:pPr>
      <w:r>
        <w:rPr>
          <w:rFonts w:ascii="Trebuchet MS" w:hAnsi="Trebuchet MS"/>
          <w:sz w:val="20"/>
          <w:highlight w:val="yellow"/>
        </w:rPr>
        <w:t>Lipník II (LS Potštát, LS Hlubočky, LS Velký Újezd)</w:t>
      </w:r>
    </w:p>
    <w:p w14:paraId="689E531C" w14:textId="77777777" w:rsidR="00D42278" w:rsidRDefault="00D42278" w:rsidP="008F692A">
      <w:pPr>
        <w:spacing w:after="60"/>
        <w:ind w:left="-181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v</w:t>
      </w:r>
      <w:r>
        <w:rPr>
          <w:rFonts w:ascii="Trebuchet MS" w:hAnsi="Trebuchet MS"/>
          <w:sz w:val="20"/>
        </w:rPr>
        <w:t> </w:t>
      </w:r>
      <w:r w:rsidRPr="00655632">
        <w:rPr>
          <w:rFonts w:ascii="Trebuchet MS" w:hAnsi="Trebuchet MS"/>
          <w:sz w:val="20"/>
        </w:rPr>
        <w:t xml:space="preserve">rozsahu a za </w:t>
      </w:r>
      <w:r>
        <w:rPr>
          <w:rFonts w:ascii="Trebuchet MS" w:hAnsi="Trebuchet MS"/>
          <w:sz w:val="20"/>
        </w:rPr>
        <w:t>podmínek upravených touto smlouvou.</w:t>
      </w:r>
      <w:r w:rsidRPr="00655632">
        <w:rPr>
          <w:rFonts w:ascii="Trebuchet MS" w:hAnsi="Trebuchet MS"/>
          <w:sz w:val="20"/>
        </w:rPr>
        <w:t xml:space="preserve"> </w:t>
      </w:r>
    </w:p>
    <w:p w14:paraId="1CE75B1A" w14:textId="3D3BBE28" w:rsidR="00D42278" w:rsidRPr="005E4E5F" w:rsidRDefault="00D42278" w:rsidP="008F692A">
      <w:pPr>
        <w:numPr>
          <w:ilvl w:val="0"/>
          <w:numId w:val="12"/>
        </w:numPr>
        <w:tabs>
          <w:tab w:val="clear" w:pos="360"/>
          <w:tab w:val="num" w:pos="-180"/>
        </w:tabs>
        <w:spacing w:after="60"/>
        <w:ind w:left="-181" w:hanging="357"/>
        <w:jc w:val="both"/>
        <w:rPr>
          <w:rFonts w:ascii="Trebuchet MS" w:hAnsi="Trebuchet MS"/>
          <w:sz w:val="20"/>
        </w:rPr>
      </w:pPr>
      <w:r w:rsidRPr="00DB08B0">
        <w:rPr>
          <w:rFonts w:ascii="Trebuchet MS" w:hAnsi="Trebuchet MS"/>
          <w:sz w:val="20"/>
        </w:rPr>
        <w:t>Rozsah plnění je uveden v příloze č. 1</w:t>
      </w:r>
      <w:r w:rsidR="00465160" w:rsidRPr="00DB08B0">
        <w:rPr>
          <w:rFonts w:ascii="Trebuchet MS" w:hAnsi="Trebuchet MS"/>
          <w:sz w:val="20"/>
        </w:rPr>
        <w:t xml:space="preserve"> této smlouvy</w:t>
      </w:r>
      <w:r w:rsidRPr="00DB08B0">
        <w:rPr>
          <w:rFonts w:ascii="Trebuchet MS" w:hAnsi="Trebuchet MS"/>
          <w:sz w:val="20"/>
        </w:rPr>
        <w:t>.</w:t>
      </w:r>
      <w:r>
        <w:rPr>
          <w:rFonts w:ascii="Trebuchet MS" w:hAnsi="Trebuchet MS"/>
          <w:sz w:val="20"/>
        </w:rPr>
        <w:t xml:space="preserve"> Uvedené množství zvěřiny rozčleněné podle jednotlivých druhů je přibližný objem, který prodávající předpokládá kupujícímu dodat po dobu </w:t>
      </w:r>
      <w:r>
        <w:rPr>
          <w:rFonts w:ascii="Trebuchet MS" w:hAnsi="Trebuchet MS"/>
          <w:sz w:val="20"/>
        </w:rPr>
        <w:lastRenderedPageBreak/>
        <w:t>platnosti smlouvy</w:t>
      </w:r>
      <w:r w:rsidR="00470812">
        <w:rPr>
          <w:rFonts w:ascii="Trebuchet MS" w:hAnsi="Trebuchet MS"/>
          <w:sz w:val="20"/>
        </w:rPr>
        <w:t xml:space="preserve"> množství do </w:t>
      </w:r>
      <w:proofErr w:type="gramStart"/>
      <w:r w:rsidR="00470812">
        <w:rPr>
          <w:rFonts w:ascii="Trebuchet MS" w:hAnsi="Trebuchet MS"/>
          <w:sz w:val="20"/>
        </w:rPr>
        <w:t>30.6.2021</w:t>
      </w:r>
      <w:proofErr w:type="gramEnd"/>
      <w:r w:rsidR="00E80465">
        <w:rPr>
          <w:rFonts w:ascii="Trebuchet MS" w:hAnsi="Trebuchet MS"/>
          <w:sz w:val="20"/>
        </w:rPr>
        <w:t>)</w:t>
      </w:r>
      <w:r>
        <w:rPr>
          <w:rFonts w:ascii="Trebuchet MS" w:hAnsi="Trebuchet MS"/>
          <w:sz w:val="20"/>
        </w:rPr>
        <w:t xml:space="preserve">, může ho však v průběhu trvání smlouvy snížit dle svých možností. </w:t>
      </w:r>
      <w:r w:rsidRPr="002A5DB1">
        <w:rPr>
          <w:rFonts w:ascii="Trebuchet MS" w:hAnsi="Trebuchet MS"/>
          <w:sz w:val="20"/>
        </w:rPr>
        <w:t>Prodávající však garantuje,</w:t>
      </w:r>
      <w:r w:rsidR="00470812">
        <w:rPr>
          <w:rFonts w:ascii="Trebuchet MS" w:hAnsi="Trebuchet MS"/>
          <w:sz w:val="20"/>
        </w:rPr>
        <w:t xml:space="preserve"> že kupujícímu dodá minimálně 50</w:t>
      </w:r>
      <w:r w:rsidRPr="002A5DB1">
        <w:rPr>
          <w:rFonts w:ascii="Trebuchet MS" w:hAnsi="Trebuchet MS"/>
          <w:sz w:val="20"/>
        </w:rPr>
        <w:t xml:space="preserve"> % z celkového nabízeného objemu zboží (tj. garantované množství MJ v</w:t>
      </w:r>
      <w:r w:rsidR="006431F2" w:rsidRPr="002A5DB1">
        <w:rPr>
          <w:rFonts w:ascii="Trebuchet MS" w:hAnsi="Trebuchet MS"/>
          <w:sz w:val="20"/>
        </w:rPr>
        <w:t> </w:t>
      </w:r>
      <w:r w:rsidRPr="002A5DB1">
        <w:rPr>
          <w:rFonts w:ascii="Trebuchet MS" w:hAnsi="Trebuchet MS"/>
          <w:sz w:val="20"/>
        </w:rPr>
        <w:t>příloze</w:t>
      </w:r>
      <w:r w:rsidR="006431F2" w:rsidRPr="002A5DB1">
        <w:rPr>
          <w:rFonts w:ascii="Trebuchet MS" w:hAnsi="Trebuchet MS"/>
          <w:sz w:val="20"/>
        </w:rPr>
        <w:t xml:space="preserve"> č. 1</w:t>
      </w:r>
      <w:r w:rsidR="00E20799">
        <w:rPr>
          <w:rFonts w:ascii="Trebuchet MS" w:hAnsi="Trebuchet MS"/>
          <w:sz w:val="20"/>
        </w:rPr>
        <w:t xml:space="preserve"> smlouvy</w:t>
      </w:r>
      <w:r w:rsidRPr="002A5DB1">
        <w:rPr>
          <w:rFonts w:ascii="Trebuchet MS" w:hAnsi="Trebuchet MS"/>
          <w:sz w:val="20"/>
        </w:rPr>
        <w:t>).</w:t>
      </w:r>
      <w:r w:rsidR="009648A9">
        <w:rPr>
          <w:rFonts w:ascii="Trebuchet MS" w:hAnsi="Trebuchet MS"/>
          <w:sz w:val="20"/>
        </w:rPr>
        <w:t xml:space="preserve"> </w:t>
      </w:r>
      <w:r w:rsidR="00F3389E">
        <w:rPr>
          <w:rFonts w:ascii="Trebuchet MS" w:hAnsi="Trebuchet MS"/>
          <w:sz w:val="20"/>
        </w:rPr>
        <w:t>Prodávající j</w:t>
      </w:r>
      <w:r w:rsidR="00F3389E" w:rsidRPr="00F3389E">
        <w:rPr>
          <w:rFonts w:ascii="Trebuchet MS" w:hAnsi="Trebuchet MS"/>
          <w:sz w:val="20"/>
        </w:rPr>
        <w:t>e</w:t>
      </w:r>
      <w:r w:rsidR="00F3389E">
        <w:rPr>
          <w:rFonts w:ascii="Trebuchet MS" w:hAnsi="Trebuchet MS"/>
          <w:sz w:val="20"/>
        </w:rPr>
        <w:t xml:space="preserve"> </w:t>
      </w:r>
      <w:r w:rsidR="00F3389E" w:rsidRPr="00F3389E">
        <w:rPr>
          <w:rFonts w:ascii="Trebuchet MS" w:hAnsi="Trebuchet MS"/>
          <w:sz w:val="20"/>
        </w:rPr>
        <w:t>tak oprávněn</w:t>
      </w:r>
      <w:r w:rsidR="00F3389E">
        <w:rPr>
          <w:rFonts w:ascii="Trebuchet MS" w:hAnsi="Trebuchet MS"/>
          <w:sz w:val="20"/>
        </w:rPr>
        <w:t xml:space="preserve"> po naplnění </w:t>
      </w:r>
      <w:r w:rsidR="00F3389E" w:rsidRPr="009648A9">
        <w:rPr>
          <w:rFonts w:ascii="Trebuchet MS" w:hAnsi="Trebuchet MS"/>
          <w:sz w:val="20"/>
        </w:rPr>
        <w:t>shora u</w:t>
      </w:r>
      <w:r w:rsidR="00470812">
        <w:rPr>
          <w:rFonts w:ascii="Trebuchet MS" w:hAnsi="Trebuchet MS"/>
          <w:sz w:val="20"/>
        </w:rPr>
        <w:t xml:space="preserve">vedeného garantovaného objemu </w:t>
      </w:r>
      <w:r w:rsidR="00470812" w:rsidRPr="005E4E5F">
        <w:rPr>
          <w:rFonts w:ascii="Trebuchet MS" w:hAnsi="Trebuchet MS"/>
          <w:sz w:val="20"/>
        </w:rPr>
        <w:t>50</w:t>
      </w:r>
      <w:r w:rsidR="00F3389E" w:rsidRPr="005E4E5F">
        <w:rPr>
          <w:rFonts w:ascii="Trebuchet MS" w:hAnsi="Trebuchet MS"/>
          <w:sz w:val="20"/>
        </w:rPr>
        <w:t xml:space="preserve"> % smlouvu</w:t>
      </w:r>
      <w:r w:rsidR="0073689B" w:rsidRPr="005E4E5F">
        <w:rPr>
          <w:rFonts w:ascii="Trebuchet MS" w:hAnsi="Trebuchet MS"/>
          <w:sz w:val="20"/>
        </w:rPr>
        <w:t xml:space="preserve"> vypovědět</w:t>
      </w:r>
      <w:r w:rsidR="00F3389E" w:rsidRPr="005E4E5F">
        <w:rPr>
          <w:rFonts w:ascii="Trebuchet MS" w:hAnsi="Trebuchet MS"/>
          <w:sz w:val="20"/>
        </w:rPr>
        <w:t xml:space="preserve">. Pokud však tohoto oprávnění </w:t>
      </w:r>
      <w:r w:rsidR="003241EF" w:rsidRPr="005E4E5F">
        <w:rPr>
          <w:rFonts w:ascii="Trebuchet MS" w:hAnsi="Trebuchet MS"/>
          <w:sz w:val="20"/>
        </w:rPr>
        <w:t xml:space="preserve">prodávající </w:t>
      </w:r>
      <w:r w:rsidR="00F3389E" w:rsidRPr="005E4E5F">
        <w:rPr>
          <w:rFonts w:ascii="Trebuchet MS" w:hAnsi="Trebuchet MS"/>
          <w:sz w:val="20"/>
        </w:rPr>
        <w:t>nevyužije ani ve lhůtě 1 měsíce po naplnění shora u</w:t>
      </w:r>
      <w:r w:rsidR="00470812" w:rsidRPr="005E4E5F">
        <w:rPr>
          <w:rFonts w:ascii="Trebuchet MS" w:hAnsi="Trebuchet MS"/>
          <w:sz w:val="20"/>
        </w:rPr>
        <w:t>vedeného garantovaného objemu 50</w:t>
      </w:r>
      <w:r w:rsidR="00F3389E" w:rsidRPr="005E4E5F">
        <w:rPr>
          <w:rFonts w:ascii="Trebuchet MS" w:hAnsi="Trebuchet MS"/>
          <w:sz w:val="20"/>
        </w:rPr>
        <w:t xml:space="preserve"> %, platí, že dosavadní smluvní vztah </w:t>
      </w:r>
      <w:r w:rsidR="003241EF" w:rsidRPr="005E4E5F">
        <w:rPr>
          <w:rFonts w:ascii="Trebuchet MS" w:hAnsi="Trebuchet MS"/>
          <w:sz w:val="20"/>
        </w:rPr>
        <w:t xml:space="preserve">založený touto smlouvou </w:t>
      </w:r>
      <w:r w:rsidR="00F3389E" w:rsidRPr="005E4E5F">
        <w:rPr>
          <w:rFonts w:ascii="Trebuchet MS" w:hAnsi="Trebuchet MS"/>
          <w:sz w:val="20"/>
        </w:rPr>
        <w:t>trvá dále, a to pokud nebude ukončen z dalších jiných důvodů vymezených ve smlouvě. V takovém pří</w:t>
      </w:r>
      <w:r w:rsidR="0073689B" w:rsidRPr="005E4E5F">
        <w:rPr>
          <w:rFonts w:ascii="Trebuchet MS" w:hAnsi="Trebuchet MS"/>
          <w:sz w:val="20"/>
        </w:rPr>
        <w:t>padě (tj. pokud prodávající</w:t>
      </w:r>
      <w:r w:rsidR="00F3389E" w:rsidRPr="005E4E5F">
        <w:rPr>
          <w:rFonts w:ascii="Trebuchet MS" w:hAnsi="Trebuchet MS"/>
          <w:sz w:val="20"/>
        </w:rPr>
        <w:t xml:space="preserve"> nevyužije svého oprávnění smlouvu vypovědět), je pak kupující </w:t>
      </w:r>
      <w:r w:rsidR="0080188F" w:rsidRPr="005E4E5F">
        <w:rPr>
          <w:rFonts w:ascii="Trebuchet MS" w:hAnsi="Trebuchet MS"/>
          <w:sz w:val="20"/>
        </w:rPr>
        <w:t>zavázán k odběru</w:t>
      </w:r>
      <w:r w:rsidR="00F3389E" w:rsidRPr="005E4E5F">
        <w:rPr>
          <w:rFonts w:ascii="Trebuchet MS" w:hAnsi="Trebuchet MS"/>
          <w:sz w:val="20"/>
        </w:rPr>
        <w:t xml:space="preserve"> z celkového nabízeného objemu jednotlivých částí nabízeného množství zvěřiny</w:t>
      </w:r>
      <w:r w:rsidR="003241EF" w:rsidRPr="005E4E5F">
        <w:rPr>
          <w:rFonts w:ascii="Trebuchet MS" w:hAnsi="Trebuchet MS"/>
          <w:sz w:val="20"/>
        </w:rPr>
        <w:t xml:space="preserve"> (viz následující </w:t>
      </w:r>
      <w:r w:rsidR="009648A9" w:rsidRPr="005E4E5F">
        <w:rPr>
          <w:rFonts w:ascii="Trebuchet MS" w:hAnsi="Trebuchet MS"/>
          <w:sz w:val="20"/>
        </w:rPr>
        <w:t>odstavec</w:t>
      </w:r>
      <w:r w:rsidR="003241EF" w:rsidRPr="005E4E5F">
        <w:rPr>
          <w:rFonts w:ascii="Trebuchet MS" w:hAnsi="Trebuchet MS"/>
          <w:sz w:val="20"/>
        </w:rPr>
        <w:t xml:space="preserve"> 3 tohoto </w:t>
      </w:r>
      <w:r w:rsidR="009648A9" w:rsidRPr="005E4E5F">
        <w:rPr>
          <w:rFonts w:ascii="Trebuchet MS" w:hAnsi="Trebuchet MS"/>
          <w:sz w:val="20"/>
        </w:rPr>
        <w:t>článku</w:t>
      </w:r>
      <w:r w:rsidR="003241EF" w:rsidRPr="005E4E5F">
        <w:rPr>
          <w:rFonts w:ascii="Trebuchet MS" w:hAnsi="Trebuchet MS"/>
          <w:sz w:val="20"/>
        </w:rPr>
        <w:t>)</w:t>
      </w:r>
      <w:r w:rsidR="00F3389E" w:rsidRPr="005E4E5F">
        <w:rPr>
          <w:rFonts w:ascii="Trebuchet MS" w:hAnsi="Trebuchet MS"/>
          <w:sz w:val="20"/>
        </w:rPr>
        <w:t>, pokud nebude smluvní vztah ukončen z důvodů vymezených ve smlouvě (např. uplynutí</w:t>
      </w:r>
      <w:r w:rsidR="003241EF" w:rsidRPr="005E4E5F">
        <w:rPr>
          <w:rFonts w:ascii="Trebuchet MS" w:hAnsi="Trebuchet MS"/>
          <w:sz w:val="20"/>
        </w:rPr>
        <w:t>m</w:t>
      </w:r>
      <w:r w:rsidR="00F3389E" w:rsidRPr="005E4E5F">
        <w:rPr>
          <w:rFonts w:ascii="Trebuchet MS" w:hAnsi="Trebuchet MS"/>
          <w:sz w:val="20"/>
        </w:rPr>
        <w:t xml:space="preserve"> doby platnosti smlouvy)</w:t>
      </w:r>
      <w:r w:rsidR="003241EF" w:rsidRPr="005E4E5F">
        <w:rPr>
          <w:rFonts w:ascii="Trebuchet MS" w:hAnsi="Trebuchet MS"/>
          <w:sz w:val="20"/>
        </w:rPr>
        <w:t>.</w:t>
      </w:r>
    </w:p>
    <w:p w14:paraId="729EA692" w14:textId="49F16C10" w:rsidR="00F05C9F" w:rsidRPr="005E4E5F" w:rsidRDefault="00D42278" w:rsidP="008F692A">
      <w:pPr>
        <w:numPr>
          <w:ilvl w:val="0"/>
          <w:numId w:val="12"/>
        </w:numPr>
        <w:tabs>
          <w:tab w:val="clear" w:pos="360"/>
          <w:tab w:val="num" w:pos="-180"/>
        </w:tabs>
        <w:spacing w:after="60"/>
        <w:ind w:left="-181" w:hanging="357"/>
        <w:jc w:val="both"/>
        <w:rPr>
          <w:rFonts w:ascii="Trebuchet MS" w:hAnsi="Trebuchet MS"/>
          <w:sz w:val="20"/>
        </w:rPr>
      </w:pPr>
      <w:r w:rsidRPr="005E4E5F">
        <w:rPr>
          <w:rFonts w:ascii="Trebuchet MS" w:hAnsi="Trebuchet MS"/>
          <w:sz w:val="20"/>
        </w:rPr>
        <w:t>Kupující se zavazuje odebrat</w:t>
      </w:r>
      <w:r w:rsidR="007F2DC7" w:rsidRPr="005E4E5F">
        <w:rPr>
          <w:rFonts w:ascii="Trebuchet MS" w:hAnsi="Trebuchet MS"/>
          <w:sz w:val="20"/>
        </w:rPr>
        <w:t xml:space="preserve"> </w:t>
      </w:r>
      <w:r w:rsidR="000E1B6A" w:rsidRPr="005E4E5F">
        <w:rPr>
          <w:rFonts w:ascii="Trebuchet MS" w:hAnsi="Trebuchet MS"/>
          <w:sz w:val="20"/>
        </w:rPr>
        <w:t>nabízený objem zboží uvedený</w:t>
      </w:r>
      <w:r w:rsidRPr="005E4E5F">
        <w:rPr>
          <w:rFonts w:ascii="Trebuchet MS" w:hAnsi="Trebuchet MS"/>
          <w:sz w:val="20"/>
        </w:rPr>
        <w:t xml:space="preserve"> v příloze č. 1</w:t>
      </w:r>
      <w:r w:rsidR="00E20799" w:rsidRPr="005E4E5F">
        <w:rPr>
          <w:rFonts w:ascii="Trebuchet MS" w:hAnsi="Trebuchet MS"/>
          <w:sz w:val="20"/>
        </w:rPr>
        <w:t xml:space="preserve"> smlouvy (tj. celkové nabízené předpokládané množství MJ)</w:t>
      </w:r>
      <w:r w:rsidR="00AF3F36">
        <w:rPr>
          <w:rFonts w:ascii="Trebuchet MS" w:hAnsi="Trebuchet MS"/>
          <w:sz w:val="20"/>
        </w:rPr>
        <w:t>, a to v rozsahu 50% - 100% nabízeného objemu, přičemž konkrétní množství záleží na možnostech prodávajícího</w:t>
      </w:r>
      <w:r w:rsidR="00B36E99">
        <w:rPr>
          <w:rFonts w:ascii="Trebuchet MS" w:hAnsi="Trebuchet MS"/>
          <w:sz w:val="20"/>
        </w:rPr>
        <w:t xml:space="preserve"> dle předchozího odstavce</w:t>
      </w:r>
      <w:r w:rsidR="00AF3F36">
        <w:rPr>
          <w:rFonts w:ascii="Trebuchet MS" w:hAnsi="Trebuchet MS"/>
          <w:sz w:val="20"/>
        </w:rPr>
        <w:t xml:space="preserve">. Kupující se zároveň zavazuje </w:t>
      </w:r>
      <w:r w:rsidRPr="005E4E5F">
        <w:rPr>
          <w:rFonts w:ascii="Trebuchet MS" w:hAnsi="Trebuchet MS"/>
          <w:sz w:val="20"/>
        </w:rPr>
        <w:t>za veškeré dodané a převzaté</w:t>
      </w:r>
      <w:r w:rsidR="008F39EE" w:rsidRPr="005E4E5F">
        <w:rPr>
          <w:rFonts w:ascii="Trebuchet MS" w:hAnsi="Trebuchet MS"/>
          <w:sz w:val="20"/>
        </w:rPr>
        <w:t xml:space="preserve"> </w:t>
      </w:r>
      <w:r w:rsidRPr="005E4E5F">
        <w:rPr>
          <w:rFonts w:ascii="Trebuchet MS" w:hAnsi="Trebuchet MS"/>
          <w:sz w:val="20"/>
        </w:rPr>
        <w:t>zboží zaplatit prodávajícímu dohodnutou kupní cenu</w:t>
      </w:r>
      <w:r w:rsidR="00CA75A8" w:rsidRPr="005E4E5F">
        <w:rPr>
          <w:rFonts w:ascii="Trebuchet MS" w:hAnsi="Trebuchet MS"/>
          <w:sz w:val="20"/>
        </w:rPr>
        <w:t xml:space="preserve"> dle </w:t>
      </w:r>
      <w:r w:rsidR="002A5DB1" w:rsidRPr="005E4E5F">
        <w:rPr>
          <w:rFonts w:ascii="Trebuchet MS" w:hAnsi="Trebuchet MS"/>
          <w:sz w:val="20"/>
        </w:rPr>
        <w:t>této smlouvy</w:t>
      </w:r>
      <w:r w:rsidRPr="005E4E5F">
        <w:rPr>
          <w:rFonts w:ascii="Trebuchet MS" w:hAnsi="Trebuchet MS"/>
          <w:sz w:val="20"/>
        </w:rPr>
        <w:t>.</w:t>
      </w:r>
    </w:p>
    <w:p w14:paraId="4B691CBC" w14:textId="77777777" w:rsidR="008F692A" w:rsidRPr="00FF1341" w:rsidRDefault="008F692A" w:rsidP="008F692A">
      <w:pPr>
        <w:pStyle w:val="Nadpis1"/>
        <w:numPr>
          <w:ilvl w:val="0"/>
          <w:numId w:val="21"/>
        </w:numPr>
        <w:tabs>
          <w:tab w:val="left" w:pos="3420"/>
          <w:tab w:val="left" w:pos="3600"/>
        </w:tabs>
        <w:spacing w:before="240" w:after="120"/>
        <w:ind w:left="1077"/>
        <w:jc w:val="center"/>
        <w:rPr>
          <w:rFonts w:ascii="Trebuchet MS" w:hAnsi="Trebuchet MS"/>
          <w:b w:val="0"/>
          <w:sz w:val="20"/>
        </w:rPr>
      </w:pPr>
      <w:r w:rsidRPr="00FF1341">
        <w:rPr>
          <w:rFonts w:ascii="Trebuchet MS" w:hAnsi="Trebuchet MS"/>
        </w:rPr>
        <w:t>Termín plnění a dodací podmínky</w:t>
      </w:r>
    </w:p>
    <w:p w14:paraId="1A802F24" w14:textId="1E9E7E23" w:rsidR="004B039F" w:rsidRPr="00FF1341" w:rsidRDefault="008F692A" w:rsidP="0040026C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FF1341">
        <w:rPr>
          <w:rFonts w:ascii="Trebuchet MS" w:hAnsi="Trebuchet MS"/>
          <w:sz w:val="20"/>
        </w:rPr>
        <w:t>Zboží dle této smlouvy bude kupující od prodávajícího odebírat v</w:t>
      </w:r>
      <w:r w:rsidR="006C6349">
        <w:rPr>
          <w:rFonts w:ascii="Trebuchet MS" w:hAnsi="Trebuchet MS"/>
          <w:sz w:val="20"/>
        </w:rPr>
        <w:t> </w:t>
      </w:r>
      <w:r w:rsidRPr="00FF1341">
        <w:rPr>
          <w:rFonts w:ascii="Trebuchet MS" w:hAnsi="Trebuchet MS"/>
          <w:sz w:val="20"/>
        </w:rPr>
        <w:t>období</w:t>
      </w:r>
      <w:r w:rsidR="006C6349">
        <w:rPr>
          <w:rFonts w:ascii="Trebuchet MS" w:hAnsi="Trebuchet MS"/>
          <w:sz w:val="20"/>
        </w:rPr>
        <w:t xml:space="preserve"> </w:t>
      </w:r>
      <w:r w:rsidR="00BE0807" w:rsidRPr="005E4E5F">
        <w:rPr>
          <w:rFonts w:ascii="Trebuchet MS" w:hAnsi="Trebuchet MS"/>
          <w:i/>
          <w:sz w:val="20"/>
        </w:rPr>
        <w:t xml:space="preserve"> </w:t>
      </w:r>
      <w:r w:rsidR="006C6349" w:rsidRPr="005E4E5F">
        <w:rPr>
          <w:rFonts w:ascii="Trebuchet MS" w:hAnsi="Trebuchet MS"/>
          <w:sz w:val="20"/>
        </w:rPr>
        <w:t>od</w:t>
      </w:r>
      <w:r w:rsidRPr="005E4E5F">
        <w:rPr>
          <w:rFonts w:ascii="Trebuchet MS" w:hAnsi="Trebuchet MS"/>
          <w:sz w:val="20"/>
        </w:rPr>
        <w:t xml:space="preserve"> </w:t>
      </w:r>
      <w:proofErr w:type="gramStart"/>
      <w:r w:rsidR="002A2197" w:rsidRPr="005E4E5F">
        <w:rPr>
          <w:rFonts w:ascii="Trebuchet MS" w:hAnsi="Trebuchet MS"/>
          <w:sz w:val="20"/>
        </w:rPr>
        <w:t>1.8</w:t>
      </w:r>
      <w:r w:rsidR="00791330" w:rsidRPr="005E4E5F">
        <w:rPr>
          <w:rFonts w:ascii="Trebuchet MS" w:hAnsi="Trebuchet MS"/>
          <w:sz w:val="20"/>
        </w:rPr>
        <w:t>.2020</w:t>
      </w:r>
      <w:proofErr w:type="gramEnd"/>
      <w:r w:rsidR="002C43CA" w:rsidRPr="005E4E5F">
        <w:rPr>
          <w:rFonts w:ascii="Trebuchet MS" w:hAnsi="Trebuchet MS"/>
          <w:sz w:val="20"/>
        </w:rPr>
        <w:t xml:space="preserve"> </w:t>
      </w:r>
      <w:r w:rsidR="00791330" w:rsidRPr="005E4E5F">
        <w:rPr>
          <w:rFonts w:ascii="Trebuchet MS" w:hAnsi="Trebuchet MS"/>
          <w:sz w:val="20"/>
        </w:rPr>
        <w:t>do 30.6.2021</w:t>
      </w:r>
      <w:r w:rsidR="00FF1341" w:rsidRPr="00FF1341">
        <w:rPr>
          <w:rFonts w:ascii="Trebuchet MS" w:hAnsi="Trebuchet MS"/>
          <w:sz w:val="20"/>
        </w:rPr>
        <w:t>.</w:t>
      </w:r>
      <w:r w:rsidRPr="00FF1341">
        <w:rPr>
          <w:rFonts w:ascii="Trebuchet MS" w:hAnsi="Trebuchet MS"/>
          <w:sz w:val="20"/>
        </w:rPr>
        <w:t xml:space="preserve"> Odběry zboží bude </w:t>
      </w:r>
      <w:r w:rsidR="006F4997" w:rsidRPr="00FF1341">
        <w:rPr>
          <w:rFonts w:ascii="Trebuchet MS" w:hAnsi="Trebuchet MS"/>
          <w:sz w:val="20"/>
        </w:rPr>
        <w:t xml:space="preserve">kupující </w:t>
      </w:r>
      <w:r w:rsidRPr="00FF1341">
        <w:rPr>
          <w:rFonts w:ascii="Trebuchet MS" w:hAnsi="Trebuchet MS"/>
          <w:sz w:val="20"/>
        </w:rPr>
        <w:t>provádět</w:t>
      </w:r>
      <w:r w:rsidR="006F4997" w:rsidRPr="00FF1341">
        <w:rPr>
          <w:rFonts w:ascii="Trebuchet MS" w:hAnsi="Trebuchet MS"/>
          <w:sz w:val="20"/>
        </w:rPr>
        <w:t xml:space="preserve"> vždy </w:t>
      </w:r>
      <w:r w:rsidR="0056615D">
        <w:rPr>
          <w:rFonts w:ascii="Trebuchet MS" w:hAnsi="Trebuchet MS"/>
          <w:sz w:val="20"/>
        </w:rPr>
        <w:t xml:space="preserve">pouze </w:t>
      </w:r>
      <w:r w:rsidR="006F4997" w:rsidRPr="00FF1341">
        <w:rPr>
          <w:rFonts w:ascii="Trebuchet MS" w:hAnsi="Trebuchet MS"/>
          <w:sz w:val="20"/>
        </w:rPr>
        <w:t>na základě výzvy prodávajícího,</w:t>
      </w:r>
      <w:r w:rsidRPr="00FF1341">
        <w:rPr>
          <w:rFonts w:ascii="Trebuchet MS" w:hAnsi="Trebuchet MS"/>
          <w:sz w:val="20"/>
        </w:rPr>
        <w:t xml:space="preserve"> zpravidla 1x týdně s možností dalšího jednoho operativního odběru do 48 hodin po telefonické výzvě</w:t>
      </w:r>
      <w:r w:rsidR="006F4997" w:rsidRPr="00FF1341">
        <w:rPr>
          <w:rFonts w:ascii="Trebuchet MS" w:hAnsi="Trebuchet MS"/>
          <w:sz w:val="20"/>
        </w:rPr>
        <w:t xml:space="preserve"> v daném týdnu</w:t>
      </w:r>
      <w:r w:rsidRPr="00FF1341">
        <w:rPr>
          <w:rFonts w:ascii="Trebuchet MS" w:hAnsi="Trebuchet MS"/>
          <w:sz w:val="20"/>
        </w:rPr>
        <w:t>, pokud se nedohodne s odpovědnými pracovníky divize jinak.</w:t>
      </w:r>
    </w:p>
    <w:p w14:paraId="429D3F8F" w14:textId="77777777" w:rsidR="008F692A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FF1341">
        <w:rPr>
          <w:rFonts w:ascii="Trebuchet MS" w:hAnsi="Trebuchet MS"/>
          <w:sz w:val="20"/>
        </w:rPr>
        <w:t>Telefonické výzvy</w:t>
      </w:r>
      <w:r w:rsidRPr="00655632">
        <w:rPr>
          <w:rFonts w:ascii="Trebuchet MS" w:hAnsi="Trebuchet MS"/>
          <w:sz w:val="20"/>
        </w:rPr>
        <w:t xml:space="preserve"> a ujednání budou dodatečně</w:t>
      </w:r>
      <w:r w:rsidR="009F61D4">
        <w:rPr>
          <w:rFonts w:ascii="Trebuchet MS" w:hAnsi="Trebuchet MS"/>
          <w:sz w:val="20"/>
        </w:rPr>
        <w:t xml:space="preserve"> potvrzeny písemně (e-mailem). </w:t>
      </w:r>
      <w:r>
        <w:rPr>
          <w:rFonts w:ascii="Trebuchet MS" w:hAnsi="Trebuchet MS"/>
          <w:sz w:val="20"/>
        </w:rPr>
        <w:t>S ohledem na nutnost řádné a pravidelné sanace chladícího zařízení se kupující zavazuje převzít veškeré zboží, které je uskladněno ve zvěřinovém závodě a je určeno k odběru v požadovaném čase odběru.</w:t>
      </w:r>
    </w:p>
    <w:p w14:paraId="259C35BB" w14:textId="77777777" w:rsidR="008F692A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Jména odpovědných pracovníků divize a kontakt na ně oznámí kupujícímu písemně </w:t>
      </w:r>
      <w:r>
        <w:rPr>
          <w:rFonts w:ascii="Trebuchet MS" w:hAnsi="Trebuchet MS"/>
          <w:sz w:val="20"/>
        </w:rPr>
        <w:t>ředitel divize prodávajícího, uvedené v čl. I smlouvy,</w:t>
      </w:r>
      <w:r w:rsidRPr="008F692A">
        <w:rPr>
          <w:rFonts w:ascii="Trebuchet MS" w:hAnsi="Trebuchet MS"/>
          <w:sz w:val="20"/>
        </w:rPr>
        <w:t xml:space="preserve"> </w:t>
      </w:r>
      <w:r w:rsidR="009F61D4">
        <w:rPr>
          <w:rFonts w:ascii="Trebuchet MS" w:hAnsi="Trebuchet MS"/>
          <w:sz w:val="20"/>
        </w:rPr>
        <w:t>do 5</w:t>
      </w:r>
      <w:r w:rsidRPr="00655632">
        <w:rPr>
          <w:rFonts w:ascii="Trebuchet MS" w:hAnsi="Trebuchet MS"/>
          <w:sz w:val="20"/>
        </w:rPr>
        <w:t xml:space="preserve"> pracovních dnů od podpisu smlouvy oběma smluvními stranami</w:t>
      </w:r>
      <w:r>
        <w:rPr>
          <w:rFonts w:ascii="Trebuchet MS" w:hAnsi="Trebuchet MS"/>
          <w:sz w:val="20"/>
        </w:rPr>
        <w:t>.</w:t>
      </w:r>
      <w:r w:rsidRPr="00655632">
        <w:rPr>
          <w:rFonts w:ascii="Trebuchet MS" w:hAnsi="Trebuchet MS"/>
          <w:sz w:val="20"/>
        </w:rPr>
        <w:t xml:space="preserve"> </w:t>
      </w:r>
    </w:p>
    <w:p w14:paraId="74C6062C" w14:textId="77777777" w:rsidR="008F692A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DD60F6">
        <w:rPr>
          <w:rFonts w:ascii="Trebuchet MS" w:hAnsi="Trebuchet MS"/>
          <w:sz w:val="20"/>
        </w:rPr>
        <w:t xml:space="preserve">V případě, že zboží nebude </w:t>
      </w:r>
      <w:r>
        <w:rPr>
          <w:rFonts w:ascii="Trebuchet MS" w:hAnsi="Trebuchet MS"/>
          <w:sz w:val="20"/>
        </w:rPr>
        <w:t xml:space="preserve">odebírat přímo kupující, musí </w:t>
      </w:r>
      <w:r w:rsidRPr="00DD60F6">
        <w:rPr>
          <w:rFonts w:ascii="Trebuchet MS" w:hAnsi="Trebuchet MS"/>
          <w:sz w:val="20"/>
        </w:rPr>
        <w:t xml:space="preserve">třetí osoba, která za kupujícího zboží </w:t>
      </w:r>
      <w:r>
        <w:rPr>
          <w:rFonts w:ascii="Trebuchet MS" w:hAnsi="Trebuchet MS"/>
          <w:sz w:val="20"/>
        </w:rPr>
        <w:t>přebírá</w:t>
      </w:r>
      <w:r w:rsidRPr="00DD60F6">
        <w:rPr>
          <w:rFonts w:ascii="Trebuchet MS" w:hAnsi="Trebuchet MS"/>
          <w:sz w:val="20"/>
        </w:rPr>
        <w:t>, předložit písemné zmocnění k odběru zboží s úředně ověřeným podpisem. Jméno této třetí osoby a číslo jejího občanského průkazu zaznamená předávající pracovník prodávajícího do dodacího listu.</w:t>
      </w:r>
    </w:p>
    <w:p w14:paraId="6BE7AB83" w14:textId="52AB991C" w:rsidR="008F692A" w:rsidRPr="008F692A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Kupující odebere veškeré zboží nabídnuté prodávající</w:t>
      </w:r>
      <w:r>
        <w:rPr>
          <w:rFonts w:ascii="Trebuchet MS" w:hAnsi="Trebuchet MS"/>
          <w:sz w:val="20"/>
        </w:rPr>
        <w:t>m bez ohledu na jeho hmotnost</w:t>
      </w:r>
      <w:r w:rsidR="002A2194">
        <w:rPr>
          <w:rFonts w:ascii="Trebuchet MS" w:hAnsi="Trebuchet MS"/>
          <w:sz w:val="20"/>
        </w:rPr>
        <w:t>, vyjma</w:t>
      </w:r>
      <w:r w:rsidRPr="008F692A">
        <w:rPr>
          <w:rFonts w:ascii="Trebuchet MS" w:hAnsi="Trebuchet MS"/>
          <w:sz w:val="20"/>
        </w:rPr>
        <w:t xml:space="preserve"> zvěřiny černé zvěře </w:t>
      </w:r>
      <w:r w:rsidR="00785586" w:rsidRPr="00D77698">
        <w:rPr>
          <w:rFonts w:ascii="Trebuchet MS" w:hAnsi="Trebuchet MS"/>
          <w:sz w:val="20"/>
        </w:rPr>
        <w:t>v kategorii</w:t>
      </w:r>
      <w:r w:rsidR="00785586">
        <w:rPr>
          <w:rFonts w:ascii="Trebuchet MS" w:hAnsi="Trebuchet MS"/>
          <w:sz w:val="20"/>
        </w:rPr>
        <w:t xml:space="preserve"> </w:t>
      </w:r>
      <w:r w:rsidRPr="008F692A">
        <w:rPr>
          <w:rFonts w:ascii="Trebuchet MS" w:hAnsi="Trebuchet MS"/>
          <w:sz w:val="20"/>
        </w:rPr>
        <w:t xml:space="preserve">do </w:t>
      </w:r>
      <w:smartTag w:uri="urn:schemas-microsoft-com:office:smarttags" w:element="metricconverter">
        <w:smartTagPr>
          <w:attr w:name="ProductID" w:val="20 kg"/>
        </w:smartTagPr>
        <w:r w:rsidRPr="008F692A">
          <w:rPr>
            <w:rFonts w:ascii="Trebuchet MS" w:hAnsi="Trebuchet MS"/>
            <w:sz w:val="20"/>
          </w:rPr>
          <w:t>20 kg</w:t>
        </w:r>
        <w:r w:rsidR="002A2194">
          <w:rPr>
            <w:rFonts w:ascii="Trebuchet MS" w:hAnsi="Trebuchet MS"/>
            <w:sz w:val="20"/>
          </w:rPr>
          <w:t>, kde má kupující povinnost</w:t>
        </w:r>
      </w:smartTag>
      <w:r w:rsidRPr="008F692A">
        <w:rPr>
          <w:rFonts w:ascii="Trebuchet MS" w:hAnsi="Trebuchet MS"/>
          <w:sz w:val="20"/>
        </w:rPr>
        <w:t xml:space="preserve"> odběr</w:t>
      </w:r>
      <w:r w:rsidR="002A2194">
        <w:rPr>
          <w:rFonts w:ascii="Trebuchet MS" w:hAnsi="Trebuchet MS"/>
          <w:sz w:val="20"/>
        </w:rPr>
        <w:t>u</w:t>
      </w:r>
      <w:r w:rsidRPr="008F692A">
        <w:rPr>
          <w:rFonts w:ascii="Trebuchet MS" w:hAnsi="Trebuchet MS"/>
          <w:sz w:val="20"/>
        </w:rPr>
        <w:t xml:space="preserve"> všech kusů s hmotností </w:t>
      </w:r>
      <w:r w:rsidR="002F64A8">
        <w:rPr>
          <w:rFonts w:ascii="Trebuchet MS" w:hAnsi="Trebuchet MS"/>
          <w:sz w:val="20"/>
        </w:rPr>
        <w:t xml:space="preserve">až </w:t>
      </w:r>
      <w:r w:rsidRPr="008F692A">
        <w:rPr>
          <w:rFonts w:ascii="Trebuchet MS" w:hAnsi="Trebuchet MS"/>
          <w:sz w:val="20"/>
        </w:rPr>
        <w:t xml:space="preserve">od </w:t>
      </w:r>
      <w:r w:rsidR="00BE0807" w:rsidRPr="00BE0807">
        <w:rPr>
          <w:rFonts w:ascii="Trebuchet MS" w:hAnsi="Trebuchet MS"/>
          <w:b/>
          <w:sz w:val="20"/>
        </w:rPr>
        <w:t>10</w:t>
      </w:r>
      <w:r w:rsidRPr="00BE0807">
        <w:rPr>
          <w:rFonts w:ascii="Trebuchet MS" w:hAnsi="Trebuchet MS"/>
          <w:b/>
          <w:sz w:val="20"/>
        </w:rPr>
        <w:t xml:space="preserve"> kg</w:t>
      </w:r>
      <w:r w:rsidRPr="008F692A">
        <w:rPr>
          <w:rFonts w:ascii="Trebuchet MS" w:hAnsi="Trebuchet MS"/>
          <w:sz w:val="20"/>
        </w:rPr>
        <w:t xml:space="preserve"> včetně).</w:t>
      </w:r>
      <w:r w:rsidR="00C5616F">
        <w:rPr>
          <w:rFonts w:ascii="Trebuchet MS" w:hAnsi="Trebuchet MS"/>
          <w:sz w:val="20"/>
        </w:rPr>
        <w:t xml:space="preserve"> </w:t>
      </w:r>
    </w:p>
    <w:p w14:paraId="31AB9F3A" w14:textId="24F25391" w:rsidR="008F692A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Prodávající se zavazuje zajistit, že zvěřina bude dodávána řádně ošetřená dle obecně uznávaných zvyklostí a způsobem popsaným ve všeobecně uznávané publikaci „Hygiena zvěře, příručka pro mysliveckou praxi“ kolektivu autorů českého a slovenského vydání MVDr. Pavla </w:t>
      </w:r>
      <w:proofErr w:type="spellStart"/>
      <w:r w:rsidRPr="00655632">
        <w:rPr>
          <w:rFonts w:ascii="Trebuchet MS" w:hAnsi="Trebuchet MS"/>
          <w:sz w:val="20"/>
        </w:rPr>
        <w:t>Forejtka</w:t>
      </w:r>
      <w:proofErr w:type="spellEnd"/>
      <w:r w:rsidRPr="00655632">
        <w:rPr>
          <w:rFonts w:ascii="Trebuchet MS" w:hAnsi="Trebuchet MS"/>
          <w:sz w:val="20"/>
        </w:rPr>
        <w:t xml:space="preserve"> CSc. a</w:t>
      </w:r>
      <w:r w:rsidR="006C6349">
        <w:rPr>
          <w:rFonts w:ascii="Trebuchet MS" w:hAnsi="Trebuchet MS"/>
          <w:sz w:val="20"/>
        </w:rPr>
        <w:t> </w:t>
      </w:r>
      <w:r w:rsidRPr="00655632">
        <w:rPr>
          <w:rFonts w:ascii="Trebuchet MS" w:hAnsi="Trebuchet MS"/>
          <w:sz w:val="20"/>
        </w:rPr>
        <w:t xml:space="preserve">spol., vyvržená, </w:t>
      </w:r>
      <w:r w:rsidR="00995388">
        <w:rPr>
          <w:rFonts w:ascii="Trebuchet MS" w:hAnsi="Trebuchet MS"/>
          <w:sz w:val="20"/>
        </w:rPr>
        <w:t xml:space="preserve">v kůži, </w:t>
      </w:r>
      <w:r w:rsidRPr="00655632">
        <w:rPr>
          <w:rFonts w:ascii="Trebuchet MS" w:hAnsi="Trebuchet MS"/>
          <w:sz w:val="20"/>
        </w:rPr>
        <w:t>bez hlavy a</w:t>
      </w:r>
      <w:r w:rsidRPr="00BD2394">
        <w:rPr>
          <w:rFonts w:ascii="Trebuchet MS" w:hAnsi="Trebuchet MS"/>
          <w:sz w:val="20"/>
        </w:rPr>
        <w:t xml:space="preserve"> spárků</w:t>
      </w:r>
      <w:r w:rsidRPr="00655632">
        <w:rPr>
          <w:rFonts w:ascii="Trebuchet MS" w:hAnsi="Trebuchet MS"/>
          <w:sz w:val="20"/>
        </w:rPr>
        <w:t xml:space="preserve">, vyjma zvěřiny z černé zvěře, která bude dodávána včetně hlavy, spárků a kůže. </w:t>
      </w:r>
      <w:r w:rsidR="007E3C21">
        <w:rPr>
          <w:rFonts w:ascii="Trebuchet MS" w:hAnsi="Trebuchet MS"/>
          <w:sz w:val="20"/>
        </w:rPr>
        <w:t>Z celkové hmotnosti zvěřiny z černé zvěře bude uplatněna srážka 10%. Žádné další srážky než srážky</w:t>
      </w:r>
      <w:bookmarkStart w:id="0" w:name="_GoBack"/>
      <w:bookmarkEnd w:id="0"/>
      <w:r w:rsidR="007E3C21">
        <w:rPr>
          <w:rFonts w:ascii="Trebuchet MS" w:hAnsi="Trebuchet MS"/>
          <w:sz w:val="20"/>
        </w:rPr>
        <w:t xml:space="preserve"> z černé zvěře ve výši 10% nebudou akceptovány.</w:t>
      </w:r>
    </w:p>
    <w:p w14:paraId="2008376F" w14:textId="150B0059" w:rsidR="008F692A" w:rsidRPr="005E4E5F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5E4E5F">
        <w:rPr>
          <w:rFonts w:ascii="Trebuchet MS" w:hAnsi="Trebuchet MS"/>
          <w:sz w:val="20"/>
        </w:rPr>
        <w:t>Při odběru zboží nebudou prováděny hmotnostní srážky za poškození zvěřiny rozstřelením</w:t>
      </w:r>
      <w:r w:rsidR="009C6F44" w:rsidRPr="005E4E5F">
        <w:rPr>
          <w:rFonts w:ascii="Trebuchet MS" w:hAnsi="Trebuchet MS"/>
          <w:sz w:val="20"/>
        </w:rPr>
        <w:t>, ani žádné další srážky</w:t>
      </w:r>
      <w:r w:rsidRPr="005E4E5F">
        <w:rPr>
          <w:rFonts w:ascii="Trebuchet MS" w:hAnsi="Trebuchet MS"/>
          <w:sz w:val="20"/>
        </w:rPr>
        <w:t>.</w:t>
      </w:r>
    </w:p>
    <w:p w14:paraId="76435C1C" w14:textId="77777777" w:rsidR="008F692A" w:rsidRPr="00655632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V případě, že by zvěřina nebo jakákoli její část připravená v místě odběru neodpovídala specifikaci uvedené </w:t>
      </w:r>
      <w:r>
        <w:rPr>
          <w:rFonts w:ascii="Trebuchet MS" w:hAnsi="Trebuchet MS"/>
          <w:sz w:val="20"/>
        </w:rPr>
        <w:t>ve smlouvě,</w:t>
      </w:r>
      <w:r w:rsidRPr="00655632">
        <w:rPr>
          <w:rFonts w:ascii="Trebuchet MS" w:hAnsi="Trebuchet MS"/>
          <w:sz w:val="20"/>
        </w:rPr>
        <w:t xml:space="preserve"> je kupující oprávněn tuto zvě</w:t>
      </w:r>
      <w:r>
        <w:rPr>
          <w:rFonts w:ascii="Trebuchet MS" w:hAnsi="Trebuchet MS"/>
          <w:sz w:val="20"/>
        </w:rPr>
        <w:t>řinu odmítnout jako nevyhovující.</w:t>
      </w:r>
    </w:p>
    <w:p w14:paraId="1131A69F" w14:textId="77777777" w:rsidR="008F692A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Po odebrání zboží nelze dodané zboží reklamovat.</w:t>
      </w:r>
    </w:p>
    <w:p w14:paraId="38D1CC66" w14:textId="77777777" w:rsidR="008F692A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Kupující se </w:t>
      </w:r>
      <w:r>
        <w:rPr>
          <w:rFonts w:ascii="Trebuchet MS" w:hAnsi="Trebuchet MS"/>
          <w:sz w:val="20"/>
        </w:rPr>
        <w:t xml:space="preserve">dále </w:t>
      </w:r>
      <w:r w:rsidRPr="00655632">
        <w:rPr>
          <w:rFonts w:ascii="Trebuchet MS" w:hAnsi="Trebuchet MS"/>
          <w:sz w:val="20"/>
        </w:rPr>
        <w:t>zavazuje</w:t>
      </w:r>
      <w:r>
        <w:rPr>
          <w:rFonts w:ascii="Trebuchet MS" w:hAnsi="Trebuchet MS"/>
          <w:sz w:val="20"/>
        </w:rPr>
        <w:t>:</w:t>
      </w:r>
    </w:p>
    <w:p w14:paraId="639B2617" w14:textId="77777777" w:rsidR="008F692A" w:rsidRPr="00813C01" w:rsidRDefault="008F692A" w:rsidP="008F692A">
      <w:pPr>
        <w:pStyle w:val="Nadpis3"/>
        <w:keepNext w:val="0"/>
        <w:widowControl w:val="0"/>
        <w:numPr>
          <w:ilvl w:val="2"/>
          <w:numId w:val="14"/>
        </w:numPr>
        <w:tabs>
          <w:tab w:val="num" w:pos="180"/>
        </w:tabs>
        <w:spacing w:after="60"/>
        <w:ind w:left="176" w:hanging="357"/>
        <w:jc w:val="both"/>
        <w:rPr>
          <w:rFonts w:ascii="Trebuchet MS" w:hAnsi="Trebuchet MS"/>
          <w:b w:val="0"/>
          <w:sz w:val="20"/>
          <w:szCs w:val="20"/>
        </w:rPr>
      </w:pPr>
      <w:r w:rsidRPr="00813C01">
        <w:rPr>
          <w:rFonts w:ascii="Trebuchet MS" w:hAnsi="Trebuchet MS"/>
          <w:b w:val="0"/>
          <w:sz w:val="20"/>
          <w:szCs w:val="20"/>
        </w:rPr>
        <w:t>přepravovat zboží dopravním</w:t>
      </w:r>
      <w:r w:rsidR="007200C3">
        <w:rPr>
          <w:rFonts w:ascii="Trebuchet MS" w:hAnsi="Trebuchet MS"/>
          <w:b w:val="0"/>
          <w:sz w:val="20"/>
          <w:szCs w:val="20"/>
        </w:rPr>
        <w:t>i prostředky, jež jsou registrovány</w:t>
      </w:r>
      <w:r w:rsidRPr="00813C01">
        <w:rPr>
          <w:rFonts w:ascii="Trebuchet MS" w:hAnsi="Trebuchet MS"/>
          <w:b w:val="0"/>
          <w:sz w:val="20"/>
          <w:szCs w:val="20"/>
        </w:rPr>
        <w:t xml:space="preserve"> KVS pro převoz potravin dle </w:t>
      </w:r>
      <w:r w:rsidR="007200C3" w:rsidRPr="007200C3">
        <w:rPr>
          <w:rFonts w:ascii="Trebuchet MS" w:hAnsi="Trebuchet MS"/>
          <w:b w:val="0"/>
          <w:sz w:val="20"/>
          <w:szCs w:val="20"/>
        </w:rPr>
        <w:t xml:space="preserve">§ 22 odst. 1 písm. a) nebo </w:t>
      </w:r>
      <w:r w:rsidRPr="00813C01">
        <w:rPr>
          <w:rFonts w:ascii="Trebuchet MS" w:hAnsi="Trebuchet MS"/>
          <w:b w:val="0"/>
          <w:sz w:val="20"/>
          <w:szCs w:val="20"/>
        </w:rPr>
        <w:t>§ 26 odst. 1-4 zákona č. 166/1999 Sb., o veterinární péči a o změně některých souvisejících předpisů ve znění pozdějších změn a doplňků,</w:t>
      </w:r>
    </w:p>
    <w:p w14:paraId="521133AB" w14:textId="0A3AC5C7" w:rsidR="008F692A" w:rsidRDefault="008F692A" w:rsidP="008F692A">
      <w:pPr>
        <w:numPr>
          <w:ilvl w:val="2"/>
          <w:numId w:val="14"/>
        </w:numPr>
        <w:tabs>
          <w:tab w:val="clear" w:pos="360"/>
          <w:tab w:val="num" w:pos="180"/>
        </w:tabs>
        <w:spacing w:after="60"/>
        <w:ind w:left="176" w:hanging="357"/>
        <w:jc w:val="both"/>
        <w:rPr>
          <w:rFonts w:ascii="Trebuchet MS" w:hAnsi="Trebuchet MS"/>
          <w:sz w:val="20"/>
          <w:szCs w:val="20"/>
        </w:rPr>
      </w:pPr>
      <w:r w:rsidRPr="00813C01">
        <w:rPr>
          <w:rFonts w:ascii="Trebuchet MS" w:hAnsi="Trebuchet MS"/>
          <w:sz w:val="20"/>
          <w:szCs w:val="20"/>
        </w:rPr>
        <w:t>zabezpečit, že zvěřina nebude při přepravě na sobě navršena, jak požaduje Nařízení EP a</w:t>
      </w:r>
      <w:r w:rsidR="009648A9">
        <w:rPr>
          <w:rFonts w:ascii="Trebuchet MS" w:hAnsi="Trebuchet MS"/>
          <w:sz w:val="20"/>
          <w:szCs w:val="20"/>
        </w:rPr>
        <w:t> </w:t>
      </w:r>
      <w:r w:rsidRPr="00813C01">
        <w:rPr>
          <w:rFonts w:ascii="Trebuchet MS" w:hAnsi="Trebuchet MS"/>
          <w:sz w:val="20"/>
          <w:szCs w:val="20"/>
        </w:rPr>
        <w:t xml:space="preserve">Rady (EU) 853/2004, </w:t>
      </w:r>
      <w:r w:rsidR="00CF68C3">
        <w:rPr>
          <w:rFonts w:ascii="Trebuchet MS" w:hAnsi="Trebuchet MS"/>
          <w:sz w:val="20"/>
          <w:szCs w:val="20"/>
        </w:rPr>
        <w:t>příloha 3, od</w:t>
      </w:r>
      <w:r w:rsidRPr="00813C01">
        <w:rPr>
          <w:rFonts w:ascii="Trebuchet MS" w:hAnsi="Trebuchet MS"/>
          <w:sz w:val="20"/>
          <w:szCs w:val="20"/>
        </w:rPr>
        <w:t>díl 4, kapitola 2, odst. 6,</w:t>
      </w:r>
    </w:p>
    <w:p w14:paraId="78F815DD" w14:textId="77777777" w:rsidR="008F692A" w:rsidRDefault="008F692A" w:rsidP="008F692A">
      <w:pPr>
        <w:numPr>
          <w:ilvl w:val="2"/>
          <w:numId w:val="14"/>
        </w:numPr>
        <w:tabs>
          <w:tab w:val="clear" w:pos="360"/>
          <w:tab w:val="num" w:pos="180"/>
        </w:tabs>
        <w:spacing w:after="60"/>
        <w:ind w:left="180"/>
        <w:jc w:val="both"/>
        <w:rPr>
          <w:rFonts w:ascii="Trebuchet MS" w:hAnsi="Trebuchet MS"/>
          <w:sz w:val="20"/>
          <w:szCs w:val="20"/>
        </w:rPr>
      </w:pPr>
      <w:r w:rsidRPr="00813C01">
        <w:rPr>
          <w:rFonts w:ascii="Trebuchet MS" w:hAnsi="Trebuchet MS"/>
          <w:sz w:val="20"/>
          <w:szCs w:val="20"/>
        </w:rPr>
        <w:t xml:space="preserve">zajistit, že při přepravě zvěřiny nedojde ke zvýšení její vnitřní teploty nad </w:t>
      </w:r>
      <w:smartTag w:uri="urn:schemas-microsoft-com:office:smarttags" w:element="metricconverter">
        <w:smartTagPr>
          <w:attr w:name="ProductID" w:val="7ﾰC"/>
        </w:smartTagPr>
        <w:r w:rsidRPr="00813C01">
          <w:rPr>
            <w:rFonts w:ascii="Trebuchet MS" w:hAnsi="Trebuchet MS"/>
            <w:sz w:val="20"/>
            <w:szCs w:val="20"/>
          </w:rPr>
          <w:t>7°C</w:t>
        </w:r>
      </w:smartTag>
      <w:r w:rsidRPr="00813C01">
        <w:rPr>
          <w:rFonts w:ascii="Trebuchet MS" w:hAnsi="Trebuchet MS"/>
          <w:sz w:val="20"/>
          <w:szCs w:val="20"/>
        </w:rPr>
        <w:t>, a to především aktivním chlazením přepravního prostoru nebo jiným rovnocenným opatřením v souladu s Nařízení EP a Rady (EU) 853/2004, příloha 2, kapitola 4, odst. 6,</w:t>
      </w:r>
    </w:p>
    <w:p w14:paraId="606BAAF5" w14:textId="77777777" w:rsidR="008F692A" w:rsidRPr="00813C01" w:rsidRDefault="008F692A" w:rsidP="008F692A">
      <w:pPr>
        <w:numPr>
          <w:ilvl w:val="2"/>
          <w:numId w:val="14"/>
        </w:numPr>
        <w:tabs>
          <w:tab w:val="clear" w:pos="360"/>
          <w:tab w:val="num" w:pos="180"/>
        </w:tabs>
        <w:spacing w:after="60"/>
        <w:ind w:left="176" w:hanging="357"/>
        <w:jc w:val="both"/>
        <w:rPr>
          <w:rFonts w:ascii="Trebuchet MS" w:hAnsi="Trebuchet MS"/>
          <w:sz w:val="20"/>
          <w:szCs w:val="20"/>
        </w:rPr>
      </w:pPr>
      <w:r w:rsidRPr="00813C01">
        <w:rPr>
          <w:rFonts w:ascii="Trebuchet MS" w:hAnsi="Trebuchet MS"/>
          <w:sz w:val="20"/>
          <w:szCs w:val="20"/>
        </w:rPr>
        <w:lastRenderedPageBreak/>
        <w:t xml:space="preserve">zajistit, že vozidlo pro přepravu zvěřiny bude vybaveno odpovídajícím zařízením pro nakládku zvěře nebo dostatečným množstvím personálu kupujícího, aby naložení zvěřiny z nakládací rampy </w:t>
      </w:r>
      <w:r w:rsidR="007200C3">
        <w:rPr>
          <w:rFonts w:ascii="Trebuchet MS" w:hAnsi="Trebuchet MS"/>
          <w:sz w:val="20"/>
          <w:szCs w:val="20"/>
        </w:rPr>
        <w:t>zvěřinových závodů</w:t>
      </w:r>
      <w:r w:rsidRPr="00813C01">
        <w:rPr>
          <w:rFonts w:ascii="Trebuchet MS" w:hAnsi="Trebuchet MS"/>
          <w:sz w:val="20"/>
          <w:szCs w:val="20"/>
        </w:rPr>
        <w:t xml:space="preserve"> </w:t>
      </w:r>
      <w:r w:rsidR="007200C3">
        <w:rPr>
          <w:rFonts w:ascii="Trebuchet MS" w:hAnsi="Trebuchet MS"/>
          <w:sz w:val="20"/>
          <w:szCs w:val="20"/>
        </w:rPr>
        <w:t xml:space="preserve">či případně z LS </w:t>
      </w:r>
      <w:r w:rsidRPr="00813C01">
        <w:rPr>
          <w:rFonts w:ascii="Trebuchet MS" w:hAnsi="Trebuchet MS"/>
          <w:sz w:val="20"/>
          <w:szCs w:val="20"/>
        </w:rPr>
        <w:t>prodávajícího mohlo být provedeno bez pomoci personálu prodávají</w:t>
      </w:r>
      <w:r w:rsidR="007200C3">
        <w:rPr>
          <w:rFonts w:ascii="Trebuchet MS" w:hAnsi="Trebuchet MS"/>
          <w:sz w:val="20"/>
          <w:szCs w:val="20"/>
        </w:rPr>
        <w:t xml:space="preserve">cího a způsobem bránícím další </w:t>
      </w:r>
      <w:r w:rsidRPr="00813C01">
        <w:rPr>
          <w:rFonts w:ascii="Trebuchet MS" w:hAnsi="Trebuchet MS"/>
          <w:sz w:val="20"/>
          <w:szCs w:val="20"/>
        </w:rPr>
        <w:t>kontaminaci a znečištění ulovené zvěře.</w:t>
      </w:r>
    </w:p>
    <w:p w14:paraId="1D8A5398" w14:textId="77777777" w:rsidR="008F692A" w:rsidRPr="00E307C1" w:rsidRDefault="008F692A" w:rsidP="008F692A">
      <w:pPr>
        <w:numPr>
          <w:ilvl w:val="0"/>
          <w:numId w:val="14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Kupující se zavazuje, že po celou dobu platnosti této smlouvy bude</w:t>
      </w:r>
      <w:r w:rsidRPr="00E307C1">
        <w:rPr>
          <w:rFonts w:ascii="Trebuchet MS" w:hAnsi="Trebuchet MS"/>
          <w:sz w:val="20"/>
        </w:rPr>
        <w:t xml:space="preserve"> v souladu s předpisy EU registrován</w:t>
      </w:r>
      <w:r w:rsidRPr="00FA09D7">
        <w:rPr>
          <w:rFonts w:ascii="Trebuchet MS" w:hAnsi="Trebuchet MS"/>
          <w:sz w:val="20"/>
        </w:rPr>
        <w:t xml:space="preserve"> </w:t>
      </w:r>
      <w:r w:rsidRPr="00E307C1">
        <w:rPr>
          <w:rFonts w:ascii="Trebuchet MS" w:hAnsi="Trebuchet MS"/>
          <w:sz w:val="20"/>
        </w:rPr>
        <w:t>u Krajské veterinární správy</w:t>
      </w:r>
      <w:r w:rsidRPr="005A254A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(</w:t>
      </w:r>
      <w:r w:rsidRPr="005A254A">
        <w:rPr>
          <w:rFonts w:ascii="Trebuchet MS" w:hAnsi="Trebuchet MS"/>
          <w:sz w:val="20"/>
        </w:rPr>
        <w:t>KVS</w:t>
      </w:r>
      <w:r>
        <w:rPr>
          <w:rFonts w:ascii="Trebuchet MS" w:hAnsi="Trebuchet MS"/>
          <w:sz w:val="20"/>
        </w:rPr>
        <w:t xml:space="preserve">) jako osoba oprávněná zacházet </w:t>
      </w:r>
      <w:r w:rsidRPr="005A254A">
        <w:rPr>
          <w:rFonts w:ascii="Trebuchet MS" w:hAnsi="Trebuchet MS"/>
          <w:sz w:val="20"/>
        </w:rPr>
        <w:t xml:space="preserve">s živočišnými produkty </w:t>
      </w:r>
      <w:r>
        <w:rPr>
          <w:rFonts w:ascii="Trebuchet MS" w:hAnsi="Trebuchet MS"/>
          <w:sz w:val="20"/>
        </w:rPr>
        <w:t>dle § </w:t>
      </w:r>
      <w:r w:rsidRPr="005A254A">
        <w:rPr>
          <w:rFonts w:ascii="Trebuchet MS" w:hAnsi="Trebuchet MS"/>
          <w:sz w:val="20"/>
        </w:rPr>
        <w:t>22 odst</w:t>
      </w:r>
      <w:r>
        <w:rPr>
          <w:rFonts w:ascii="Trebuchet MS" w:hAnsi="Trebuchet MS"/>
          <w:sz w:val="20"/>
        </w:rPr>
        <w:t>.</w:t>
      </w:r>
      <w:r w:rsidRPr="005A254A">
        <w:rPr>
          <w:rFonts w:ascii="Trebuchet MS" w:hAnsi="Trebuchet MS"/>
          <w:sz w:val="20"/>
        </w:rPr>
        <w:t xml:space="preserve"> 1</w:t>
      </w:r>
      <w:r>
        <w:rPr>
          <w:rFonts w:ascii="Trebuchet MS" w:hAnsi="Trebuchet MS"/>
          <w:sz w:val="20"/>
        </w:rPr>
        <w:t xml:space="preserve"> písm. </w:t>
      </w:r>
      <w:r w:rsidRPr="005A254A">
        <w:rPr>
          <w:rFonts w:ascii="Trebuchet MS" w:hAnsi="Trebuchet MS"/>
          <w:sz w:val="20"/>
        </w:rPr>
        <w:t>a)</w:t>
      </w:r>
      <w:r>
        <w:rPr>
          <w:rFonts w:ascii="Trebuchet MS" w:hAnsi="Trebuchet MS"/>
          <w:sz w:val="20"/>
        </w:rPr>
        <w:t xml:space="preserve"> </w:t>
      </w:r>
      <w:r w:rsidRPr="005A254A">
        <w:rPr>
          <w:rFonts w:ascii="Trebuchet MS" w:hAnsi="Trebuchet MS"/>
          <w:sz w:val="20"/>
        </w:rPr>
        <w:t>zákon</w:t>
      </w:r>
      <w:r>
        <w:rPr>
          <w:rFonts w:ascii="Trebuchet MS" w:hAnsi="Trebuchet MS"/>
          <w:sz w:val="20"/>
        </w:rPr>
        <w:t>a č. </w:t>
      </w:r>
      <w:r w:rsidRPr="005A254A">
        <w:rPr>
          <w:rFonts w:ascii="Trebuchet MS" w:hAnsi="Trebuchet MS"/>
          <w:sz w:val="20"/>
        </w:rPr>
        <w:t>166/1999</w:t>
      </w:r>
      <w:r>
        <w:rPr>
          <w:rFonts w:ascii="Trebuchet MS" w:hAnsi="Trebuchet MS"/>
          <w:sz w:val="20"/>
        </w:rPr>
        <w:t xml:space="preserve"> Sb., </w:t>
      </w:r>
      <w:r w:rsidRPr="005A254A">
        <w:rPr>
          <w:rFonts w:ascii="Trebuchet MS" w:hAnsi="Trebuchet MS"/>
          <w:sz w:val="20"/>
        </w:rPr>
        <w:t>o veterinární péči a o změně některých souvisejících předpisů ve</w:t>
      </w:r>
      <w:r>
        <w:rPr>
          <w:rFonts w:ascii="Trebuchet MS" w:hAnsi="Trebuchet MS"/>
          <w:sz w:val="20"/>
        </w:rPr>
        <w:t xml:space="preserve"> </w:t>
      </w:r>
      <w:r w:rsidRPr="005A254A">
        <w:rPr>
          <w:rFonts w:ascii="Trebuchet MS" w:hAnsi="Trebuchet MS"/>
          <w:sz w:val="20"/>
        </w:rPr>
        <w:t>znění pozdějších změn a doplňků</w:t>
      </w:r>
      <w:r>
        <w:rPr>
          <w:rFonts w:ascii="Trebuchet MS" w:hAnsi="Trebuchet MS"/>
          <w:sz w:val="20"/>
        </w:rPr>
        <w:t>.</w:t>
      </w:r>
    </w:p>
    <w:p w14:paraId="5EB5B8D9" w14:textId="77777777" w:rsidR="008F692A" w:rsidRPr="00497AF3" w:rsidRDefault="008F692A" w:rsidP="008F692A">
      <w:pPr>
        <w:pStyle w:val="Nadpis1"/>
        <w:numPr>
          <w:ilvl w:val="0"/>
          <w:numId w:val="21"/>
        </w:numPr>
        <w:tabs>
          <w:tab w:val="left" w:pos="3420"/>
          <w:tab w:val="left" w:pos="3600"/>
        </w:tabs>
        <w:spacing w:before="240" w:after="120"/>
        <w:ind w:left="1077"/>
        <w:jc w:val="center"/>
        <w:rPr>
          <w:rFonts w:ascii="Trebuchet MS" w:hAnsi="Trebuchet MS"/>
        </w:rPr>
      </w:pPr>
      <w:r w:rsidRPr="00497AF3">
        <w:rPr>
          <w:rFonts w:ascii="Trebuchet MS" w:hAnsi="Trebuchet MS"/>
        </w:rPr>
        <w:t>Místo plnění</w:t>
      </w:r>
    </w:p>
    <w:p w14:paraId="7C81335F" w14:textId="77777777" w:rsidR="00E429F6" w:rsidRPr="002420AC" w:rsidRDefault="008F692A" w:rsidP="00E429F6">
      <w:pPr>
        <w:numPr>
          <w:ilvl w:val="0"/>
          <w:numId w:val="15"/>
        </w:numPr>
        <w:tabs>
          <w:tab w:val="clear" w:pos="360"/>
          <w:tab w:val="num" w:pos="-180"/>
          <w:tab w:val="left" w:pos="2700"/>
        </w:tabs>
        <w:spacing w:before="60"/>
        <w:ind w:left="-182" w:hanging="357"/>
        <w:jc w:val="both"/>
        <w:rPr>
          <w:rFonts w:ascii="Trebuchet MS" w:hAnsi="Trebuchet MS"/>
          <w:sz w:val="20"/>
        </w:rPr>
      </w:pPr>
      <w:r w:rsidRPr="002420AC">
        <w:rPr>
          <w:rFonts w:ascii="Trebuchet MS" w:hAnsi="Trebuchet MS"/>
          <w:sz w:val="20"/>
        </w:rPr>
        <w:t>Místem</w:t>
      </w:r>
      <w:r w:rsidR="00FA16F2" w:rsidRPr="002420AC">
        <w:rPr>
          <w:rFonts w:ascii="Trebuchet MS" w:hAnsi="Trebuchet MS"/>
          <w:sz w:val="20"/>
        </w:rPr>
        <w:t xml:space="preserve"> plnění jsou zvěřinové závody</w:t>
      </w:r>
      <w:r w:rsidR="007200C3">
        <w:rPr>
          <w:rFonts w:ascii="Trebuchet MS" w:hAnsi="Trebuchet MS"/>
          <w:sz w:val="20"/>
        </w:rPr>
        <w:t xml:space="preserve"> </w:t>
      </w:r>
      <w:r w:rsidR="003858C7" w:rsidRPr="002555AA">
        <w:rPr>
          <w:rFonts w:ascii="Trebuchet MS" w:hAnsi="Trebuchet MS"/>
          <w:sz w:val="20"/>
        </w:rPr>
        <w:t>či případně LS</w:t>
      </w:r>
      <w:r w:rsidR="00FA16F2" w:rsidRPr="002420AC">
        <w:rPr>
          <w:rFonts w:ascii="Trebuchet MS" w:hAnsi="Trebuchet MS"/>
          <w:sz w:val="20"/>
        </w:rPr>
        <w:t xml:space="preserve"> </w:t>
      </w:r>
      <w:r w:rsidRPr="002420AC">
        <w:rPr>
          <w:rFonts w:ascii="Trebuchet MS" w:hAnsi="Trebuchet MS"/>
          <w:sz w:val="20"/>
        </w:rPr>
        <w:t>organizační jednotky prodávajícího (</w:t>
      </w:r>
      <w:r w:rsidR="00B511A1" w:rsidRPr="00A25566">
        <w:rPr>
          <w:rFonts w:ascii="Trebuchet MS" w:hAnsi="Trebuchet MS"/>
          <w:sz w:val="20"/>
        </w:rPr>
        <w:t>bližší specifikace viz příloha č. 1 této smlouvy – nabídkový list</w:t>
      </w:r>
      <w:r w:rsidRPr="002420AC">
        <w:rPr>
          <w:rFonts w:ascii="Trebuchet MS" w:hAnsi="Trebuchet MS"/>
          <w:sz w:val="20"/>
        </w:rPr>
        <w:t>),</w:t>
      </w:r>
      <w:r w:rsidR="00A51E6E" w:rsidRPr="002420AC">
        <w:rPr>
          <w:rFonts w:ascii="Trebuchet MS" w:hAnsi="Trebuchet MS"/>
          <w:sz w:val="20"/>
        </w:rPr>
        <w:t xml:space="preserve"> </w:t>
      </w:r>
      <w:r w:rsidRPr="002420AC">
        <w:rPr>
          <w:rFonts w:ascii="Trebuchet MS" w:hAnsi="Trebuchet MS"/>
          <w:sz w:val="20"/>
        </w:rPr>
        <w:t>kde kupující bude zboží odebírat.</w:t>
      </w:r>
      <w:r w:rsidR="00E429F6" w:rsidRPr="002420AC">
        <w:rPr>
          <w:rFonts w:ascii="Trebuchet MS" w:hAnsi="Trebuchet MS"/>
          <w:sz w:val="20"/>
        </w:rPr>
        <w:t xml:space="preserve"> </w:t>
      </w:r>
    </w:p>
    <w:p w14:paraId="039CBBDA" w14:textId="77777777" w:rsidR="00D42278" w:rsidRPr="00465160" w:rsidRDefault="00D42278" w:rsidP="00815C91">
      <w:pPr>
        <w:pStyle w:val="Nadpis1"/>
        <w:numPr>
          <w:ilvl w:val="0"/>
          <w:numId w:val="21"/>
        </w:numPr>
        <w:tabs>
          <w:tab w:val="left" w:pos="3420"/>
          <w:tab w:val="left" w:pos="3600"/>
        </w:tabs>
        <w:spacing w:before="240" w:after="120"/>
        <w:ind w:left="1077"/>
        <w:jc w:val="center"/>
        <w:rPr>
          <w:rFonts w:ascii="Trebuchet MS" w:hAnsi="Trebuchet MS"/>
        </w:rPr>
      </w:pPr>
      <w:r w:rsidRPr="00465160">
        <w:rPr>
          <w:rFonts w:ascii="Trebuchet MS" w:hAnsi="Trebuchet MS"/>
        </w:rPr>
        <w:t>Cenová ujednání</w:t>
      </w:r>
      <w:r w:rsidR="00815C91">
        <w:rPr>
          <w:rFonts w:ascii="Trebuchet MS" w:hAnsi="Trebuchet MS"/>
        </w:rPr>
        <w:t xml:space="preserve"> a platební podmínky</w:t>
      </w:r>
    </w:p>
    <w:p w14:paraId="2EDF42E2" w14:textId="118A1F40" w:rsidR="00600533" w:rsidRPr="005E4E5F" w:rsidRDefault="00D42278" w:rsidP="00CC17DA">
      <w:pPr>
        <w:numPr>
          <w:ilvl w:val="0"/>
          <w:numId w:val="13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color w:val="FF0000"/>
          <w:sz w:val="20"/>
        </w:rPr>
      </w:pPr>
      <w:r w:rsidRPr="005E4E5F">
        <w:rPr>
          <w:rFonts w:ascii="Trebuchet MS" w:hAnsi="Trebuchet MS"/>
          <w:sz w:val="20"/>
        </w:rPr>
        <w:t xml:space="preserve">Nabídkové ceny za MJ </w:t>
      </w:r>
      <w:r w:rsidR="00CA75A8" w:rsidRPr="005E4E5F">
        <w:rPr>
          <w:rFonts w:ascii="Trebuchet MS" w:hAnsi="Trebuchet MS"/>
          <w:sz w:val="20"/>
        </w:rPr>
        <w:t>uveden</w:t>
      </w:r>
      <w:r w:rsidR="002A5DB1" w:rsidRPr="005E4E5F">
        <w:rPr>
          <w:rFonts w:ascii="Trebuchet MS" w:hAnsi="Trebuchet MS"/>
          <w:sz w:val="20"/>
        </w:rPr>
        <w:t>é v příloze č. </w:t>
      </w:r>
      <w:r w:rsidR="00CA75A8" w:rsidRPr="005E4E5F">
        <w:rPr>
          <w:rFonts w:ascii="Trebuchet MS" w:hAnsi="Trebuchet MS"/>
          <w:sz w:val="20"/>
        </w:rPr>
        <w:t>1</w:t>
      </w:r>
      <w:r w:rsidR="00465160" w:rsidRPr="005E4E5F">
        <w:rPr>
          <w:rFonts w:ascii="Trebuchet MS" w:hAnsi="Trebuchet MS"/>
          <w:sz w:val="20"/>
        </w:rPr>
        <w:t xml:space="preserve"> této smlouvy</w:t>
      </w:r>
      <w:r w:rsidR="004A346D" w:rsidRPr="005E4E5F">
        <w:rPr>
          <w:rFonts w:ascii="Trebuchet MS" w:hAnsi="Trebuchet MS"/>
          <w:sz w:val="20"/>
        </w:rPr>
        <w:t xml:space="preserve"> </w:t>
      </w:r>
      <w:r w:rsidR="002A5DB1" w:rsidRPr="005E4E5F">
        <w:rPr>
          <w:rFonts w:ascii="Trebuchet MS" w:hAnsi="Trebuchet MS"/>
          <w:sz w:val="20"/>
        </w:rPr>
        <w:t xml:space="preserve">jsou dány </w:t>
      </w:r>
      <w:r w:rsidR="0001788A" w:rsidRPr="005E4E5F">
        <w:rPr>
          <w:rFonts w:ascii="Trebuchet MS" w:hAnsi="Trebuchet MS"/>
          <w:sz w:val="20"/>
        </w:rPr>
        <w:t xml:space="preserve">vítěznou </w:t>
      </w:r>
      <w:r w:rsidR="002A5DB1" w:rsidRPr="005E4E5F">
        <w:rPr>
          <w:rFonts w:ascii="Trebuchet MS" w:hAnsi="Trebuchet MS"/>
          <w:sz w:val="20"/>
        </w:rPr>
        <w:t>nabídkou kupujícího</w:t>
      </w:r>
      <w:r w:rsidR="0001788A" w:rsidRPr="005E4E5F">
        <w:rPr>
          <w:rFonts w:ascii="Trebuchet MS" w:hAnsi="Trebuchet MS"/>
          <w:sz w:val="20"/>
        </w:rPr>
        <w:t xml:space="preserve"> a jsou platné do 30.</w:t>
      </w:r>
      <w:r w:rsidR="005E4E5F" w:rsidRPr="005E4E5F">
        <w:rPr>
          <w:rFonts w:ascii="Trebuchet MS" w:hAnsi="Trebuchet MS"/>
          <w:sz w:val="20"/>
        </w:rPr>
        <w:t>6</w:t>
      </w:r>
      <w:r w:rsidR="0001788A" w:rsidRPr="005E4E5F">
        <w:rPr>
          <w:rFonts w:ascii="Trebuchet MS" w:hAnsi="Trebuchet MS"/>
          <w:sz w:val="20"/>
        </w:rPr>
        <w:t>.202</w:t>
      </w:r>
      <w:r w:rsidR="005E4E5F" w:rsidRPr="005E4E5F">
        <w:rPr>
          <w:rFonts w:ascii="Trebuchet MS" w:hAnsi="Trebuchet MS"/>
          <w:sz w:val="20"/>
        </w:rPr>
        <w:t>1</w:t>
      </w:r>
      <w:r w:rsidR="00670D9E" w:rsidRPr="005E4E5F">
        <w:rPr>
          <w:rFonts w:ascii="Trebuchet MS" w:hAnsi="Trebuchet MS"/>
          <w:sz w:val="20"/>
        </w:rPr>
        <w:t xml:space="preserve">. </w:t>
      </w:r>
    </w:p>
    <w:p w14:paraId="4615A3C7" w14:textId="21383699" w:rsidR="00003437" w:rsidRPr="00CD60BA" w:rsidRDefault="00FF50EC" w:rsidP="00815C91">
      <w:pPr>
        <w:numPr>
          <w:ilvl w:val="0"/>
          <w:numId w:val="13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CD60BA">
        <w:rPr>
          <w:rFonts w:ascii="Trebuchet MS" w:hAnsi="Trebuchet MS"/>
          <w:b/>
          <w:bCs/>
          <w:sz w:val="20"/>
        </w:rPr>
        <w:t xml:space="preserve">Smluvní strany se dohodly, že </w:t>
      </w:r>
      <w:r w:rsidR="00AD6F86" w:rsidRPr="00CD60BA">
        <w:rPr>
          <w:rFonts w:ascii="Trebuchet MS" w:hAnsi="Trebuchet MS"/>
          <w:b/>
          <w:bCs/>
          <w:sz w:val="20"/>
        </w:rPr>
        <w:t xml:space="preserve">dojde-li na trhu k výrazně snížené nebo výrazně zvýšené poptávce, následkem které se </w:t>
      </w:r>
      <w:r w:rsidRPr="00CD60BA">
        <w:rPr>
          <w:rFonts w:ascii="Trebuchet MS" w:hAnsi="Trebuchet MS"/>
          <w:b/>
          <w:bCs/>
          <w:sz w:val="20"/>
        </w:rPr>
        <w:t xml:space="preserve">změní </w:t>
      </w:r>
      <w:r w:rsidR="008A3864" w:rsidRPr="00CD60BA">
        <w:rPr>
          <w:rFonts w:ascii="Trebuchet MS" w:hAnsi="Trebuchet MS"/>
          <w:b/>
          <w:bCs/>
          <w:sz w:val="20"/>
        </w:rPr>
        <w:t xml:space="preserve">výkupní </w:t>
      </w:r>
      <w:r w:rsidRPr="00CD60BA">
        <w:rPr>
          <w:rFonts w:ascii="Trebuchet MS" w:hAnsi="Trebuchet MS"/>
          <w:b/>
          <w:bCs/>
          <w:sz w:val="20"/>
        </w:rPr>
        <w:t xml:space="preserve">ceny </w:t>
      </w:r>
      <w:r w:rsidR="007E7063" w:rsidRPr="00CD60BA">
        <w:rPr>
          <w:rFonts w:ascii="Trebuchet MS" w:hAnsi="Trebuchet MS"/>
          <w:b/>
          <w:bCs/>
          <w:sz w:val="20"/>
        </w:rPr>
        <w:t xml:space="preserve">zvěřiny </w:t>
      </w:r>
      <w:r w:rsidRPr="00CD60BA">
        <w:rPr>
          <w:rFonts w:ascii="Trebuchet MS" w:hAnsi="Trebuchet MS"/>
          <w:b/>
          <w:bCs/>
          <w:sz w:val="20"/>
        </w:rPr>
        <w:t>o více než 5%,</w:t>
      </w:r>
      <w:r w:rsidRPr="00CD60BA">
        <w:rPr>
          <w:rStyle w:val="Siln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CC17DA" w:rsidRPr="00CD60BA">
        <w:rPr>
          <w:rFonts w:ascii="Trebuchet MS" w:hAnsi="Trebuchet MS"/>
          <w:sz w:val="20"/>
        </w:rPr>
        <w:t xml:space="preserve">může být kupujícím nebo prodávajícím vyvoláno jednání ohledně změn v dodávaných objemech nebo cenách. Dohodnutá množství a ceny budou platit od následujícího kalendářního měsíce po uzavření </w:t>
      </w:r>
      <w:r w:rsidR="007E7063" w:rsidRPr="00CD60BA">
        <w:rPr>
          <w:rFonts w:ascii="Trebuchet MS" w:hAnsi="Trebuchet MS"/>
          <w:sz w:val="20"/>
        </w:rPr>
        <w:t xml:space="preserve">písemného </w:t>
      </w:r>
      <w:r w:rsidR="00CC17DA" w:rsidRPr="00CD60BA">
        <w:rPr>
          <w:rFonts w:ascii="Trebuchet MS" w:hAnsi="Trebuchet MS"/>
          <w:sz w:val="20"/>
        </w:rPr>
        <w:t>dodatku smlouvy.</w:t>
      </w:r>
    </w:p>
    <w:p w14:paraId="4738F4AA" w14:textId="5A9858AF" w:rsidR="00D42278" w:rsidRDefault="00D42278" w:rsidP="00815C91">
      <w:pPr>
        <w:numPr>
          <w:ilvl w:val="0"/>
          <w:numId w:val="13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Nabídkové ceny jsou uvedeny </w:t>
      </w:r>
      <w:r w:rsidRPr="00061A3F">
        <w:rPr>
          <w:rFonts w:ascii="Trebuchet MS" w:hAnsi="Trebuchet MS"/>
          <w:sz w:val="20"/>
        </w:rPr>
        <w:t>v korunách českých (Kč) bez daně z přidané hodnoty (DPH) za</w:t>
      </w:r>
      <w:r w:rsidR="002A5DB1">
        <w:rPr>
          <w:rFonts w:ascii="Trebuchet MS" w:hAnsi="Trebuchet MS"/>
          <w:sz w:val="20"/>
        </w:rPr>
        <w:t> </w:t>
      </w:r>
      <w:r w:rsidRPr="00061A3F">
        <w:rPr>
          <w:rFonts w:ascii="Trebuchet MS" w:hAnsi="Trebuchet MS"/>
          <w:sz w:val="20"/>
        </w:rPr>
        <w:t>1 kg zvěřiny I. jakosti dle jednotlivých druhů zvěřiny odebraných kupující</w:t>
      </w:r>
      <w:r w:rsidR="007200C3">
        <w:rPr>
          <w:rFonts w:ascii="Trebuchet MS" w:hAnsi="Trebuchet MS"/>
          <w:sz w:val="20"/>
        </w:rPr>
        <w:t xml:space="preserve">m ve zvěřinových závodech </w:t>
      </w:r>
      <w:r w:rsidR="003858C7" w:rsidRPr="002555AA">
        <w:rPr>
          <w:rFonts w:ascii="Trebuchet MS" w:hAnsi="Trebuchet MS"/>
          <w:sz w:val="20"/>
        </w:rPr>
        <w:t>či případně LS</w:t>
      </w:r>
      <w:r w:rsidR="002A4C96">
        <w:rPr>
          <w:rFonts w:ascii="Trebuchet MS" w:hAnsi="Trebuchet MS"/>
          <w:sz w:val="20"/>
        </w:rPr>
        <w:t xml:space="preserve"> </w:t>
      </w:r>
      <w:r w:rsidR="002A5DB1">
        <w:rPr>
          <w:rFonts w:ascii="Trebuchet MS" w:hAnsi="Trebuchet MS"/>
          <w:sz w:val="20"/>
        </w:rPr>
        <w:t>organizační</w:t>
      </w:r>
      <w:r>
        <w:rPr>
          <w:rFonts w:ascii="Trebuchet MS" w:hAnsi="Trebuchet MS"/>
          <w:sz w:val="20"/>
        </w:rPr>
        <w:t xml:space="preserve"> jednotk</w:t>
      </w:r>
      <w:r w:rsidR="003858C7">
        <w:rPr>
          <w:rFonts w:ascii="Trebuchet MS" w:hAnsi="Trebuchet MS"/>
          <w:sz w:val="20"/>
        </w:rPr>
        <w:t>y</w:t>
      </w:r>
      <w:r w:rsidR="002A5DB1">
        <w:rPr>
          <w:rFonts w:ascii="Trebuchet MS" w:hAnsi="Trebuchet MS"/>
          <w:sz w:val="20"/>
        </w:rPr>
        <w:t xml:space="preserve"> (divize)</w:t>
      </w:r>
      <w:r>
        <w:rPr>
          <w:rFonts w:ascii="Trebuchet MS" w:hAnsi="Trebuchet MS"/>
          <w:sz w:val="20"/>
        </w:rPr>
        <w:t xml:space="preserve"> </w:t>
      </w:r>
      <w:r w:rsidRPr="00061A3F">
        <w:rPr>
          <w:rFonts w:ascii="Trebuchet MS" w:hAnsi="Trebuchet MS"/>
          <w:sz w:val="20"/>
        </w:rPr>
        <w:t>prodávajícího</w:t>
      </w:r>
      <w:r>
        <w:rPr>
          <w:rFonts w:ascii="Trebuchet MS" w:hAnsi="Trebuchet MS"/>
          <w:sz w:val="20"/>
        </w:rPr>
        <w:t xml:space="preserve"> dle čl</w:t>
      </w:r>
      <w:r w:rsidR="002A5DB1">
        <w:rPr>
          <w:rFonts w:ascii="Trebuchet MS" w:hAnsi="Trebuchet MS"/>
          <w:sz w:val="20"/>
        </w:rPr>
        <w:t>. I smlouvy</w:t>
      </w:r>
      <w:r>
        <w:rPr>
          <w:rFonts w:ascii="Trebuchet MS" w:hAnsi="Trebuchet MS"/>
          <w:sz w:val="20"/>
        </w:rPr>
        <w:t>.</w:t>
      </w:r>
      <w:r w:rsidR="00815C91">
        <w:rPr>
          <w:rFonts w:ascii="Trebuchet MS" w:hAnsi="Trebuchet MS"/>
          <w:sz w:val="20"/>
        </w:rPr>
        <w:t xml:space="preserve"> </w:t>
      </w:r>
      <w:r w:rsidR="00815C91" w:rsidRPr="005E4E5F">
        <w:rPr>
          <w:rFonts w:ascii="Trebuchet MS" w:hAnsi="Trebuchet MS"/>
          <w:color w:val="000000" w:themeColor="text1"/>
          <w:sz w:val="20"/>
        </w:rPr>
        <w:t>Cena</w:t>
      </w:r>
      <w:r w:rsidR="00670D9E" w:rsidRPr="005E4E5F">
        <w:rPr>
          <w:rFonts w:ascii="Trebuchet MS" w:hAnsi="Trebuchet MS"/>
          <w:color w:val="000000" w:themeColor="text1"/>
          <w:sz w:val="20"/>
        </w:rPr>
        <w:t xml:space="preserve"> je v době svojí platnosti</w:t>
      </w:r>
      <w:r w:rsidR="00B343A5" w:rsidRPr="005E4E5F">
        <w:rPr>
          <w:rFonts w:ascii="Trebuchet MS" w:hAnsi="Trebuchet MS"/>
          <w:color w:val="000000" w:themeColor="text1"/>
          <w:sz w:val="20"/>
        </w:rPr>
        <w:t>, a to dle smlouvy ve znění případných dodatků,</w:t>
      </w:r>
      <w:r w:rsidR="00815C91" w:rsidRPr="005E4E5F">
        <w:rPr>
          <w:rFonts w:ascii="Trebuchet MS" w:hAnsi="Trebuchet MS"/>
          <w:color w:val="000000" w:themeColor="text1"/>
          <w:sz w:val="20"/>
        </w:rPr>
        <w:t xml:space="preserve"> konečná a</w:t>
      </w:r>
      <w:r w:rsidR="006175DF" w:rsidRPr="005E4E5F">
        <w:rPr>
          <w:rFonts w:ascii="Trebuchet MS" w:hAnsi="Trebuchet MS"/>
          <w:color w:val="000000" w:themeColor="text1"/>
          <w:sz w:val="20"/>
        </w:rPr>
        <w:t> </w:t>
      </w:r>
      <w:r w:rsidR="00815C91" w:rsidRPr="005E4E5F">
        <w:rPr>
          <w:rFonts w:ascii="Trebuchet MS" w:hAnsi="Trebuchet MS"/>
          <w:color w:val="000000" w:themeColor="text1"/>
          <w:sz w:val="20"/>
        </w:rPr>
        <w:t>nepřekročitelná</w:t>
      </w:r>
      <w:r w:rsidR="00815C91" w:rsidRPr="00655632">
        <w:rPr>
          <w:rFonts w:ascii="Trebuchet MS" w:hAnsi="Trebuchet MS"/>
          <w:sz w:val="20"/>
        </w:rPr>
        <w:t>.</w:t>
      </w:r>
      <w:r w:rsidR="00C5616F">
        <w:rPr>
          <w:rFonts w:ascii="Trebuchet MS" w:hAnsi="Trebuchet MS"/>
          <w:sz w:val="20"/>
        </w:rPr>
        <w:t xml:space="preserve"> Hmotnost zvěřiny je zjišťována při vyskladnění za podmínek uvedených v čl. III. odst. 6 smlouvy.</w:t>
      </w:r>
    </w:p>
    <w:p w14:paraId="6F0F02C2" w14:textId="77777777" w:rsidR="00815C91" w:rsidRDefault="00815C91" w:rsidP="00815C91">
      <w:pPr>
        <w:numPr>
          <w:ilvl w:val="0"/>
          <w:numId w:val="13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Každá dílčí dodávka je samostatným zdanitelným plněním. Dnem uskutečnění zdanitelného plnění je den odběru zboží v místě plnění. </w:t>
      </w:r>
    </w:p>
    <w:p w14:paraId="2DE9C6FC" w14:textId="2DCC6B3E" w:rsidR="00815C91" w:rsidRDefault="00815C91" w:rsidP="00815C91">
      <w:pPr>
        <w:numPr>
          <w:ilvl w:val="0"/>
          <w:numId w:val="13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Daňový doklad (dále jen „faktura“) vyhotoví prodávající ve </w:t>
      </w:r>
      <w:r>
        <w:rPr>
          <w:rFonts w:ascii="Trebuchet MS" w:hAnsi="Trebuchet MS"/>
          <w:sz w:val="20"/>
        </w:rPr>
        <w:t xml:space="preserve">2 </w:t>
      </w:r>
      <w:r w:rsidRPr="00655632">
        <w:rPr>
          <w:rFonts w:ascii="Trebuchet MS" w:hAnsi="Trebuchet MS"/>
          <w:sz w:val="20"/>
        </w:rPr>
        <w:t>výtiscích</w:t>
      </w:r>
      <w:r>
        <w:rPr>
          <w:rFonts w:ascii="Trebuchet MS" w:hAnsi="Trebuchet MS"/>
          <w:sz w:val="20"/>
        </w:rPr>
        <w:t xml:space="preserve"> nejpozději do 5 dnů od uskutečnění zdanitelného plnění. </w:t>
      </w:r>
      <w:r w:rsidRPr="00655632">
        <w:rPr>
          <w:rFonts w:ascii="Trebuchet MS" w:hAnsi="Trebuchet MS"/>
          <w:sz w:val="20"/>
        </w:rPr>
        <w:t xml:space="preserve">Doba splatnosti faktury činí </w:t>
      </w:r>
      <w:r w:rsidR="00017572" w:rsidRPr="005E4E5F">
        <w:rPr>
          <w:rFonts w:ascii="Trebuchet MS" w:hAnsi="Trebuchet MS"/>
          <w:sz w:val="20"/>
        </w:rPr>
        <w:t>40</w:t>
      </w:r>
      <w:r w:rsidRPr="00655632">
        <w:rPr>
          <w:rFonts w:ascii="Trebuchet MS" w:hAnsi="Trebuchet MS"/>
          <w:sz w:val="20"/>
        </w:rPr>
        <w:t xml:space="preserve"> dnů ode dne jejího obdržení kupujícím. V pochybnostech se má za to, že faktura byla doručena třetí den po jejím odeslání prodávajícím. Úhrada je provedena až připsáním kupní ceny na účet prodávajícího. Faktura musí obsahovat </w:t>
      </w:r>
      <w:r>
        <w:rPr>
          <w:rFonts w:ascii="Trebuchet MS" w:hAnsi="Trebuchet MS"/>
          <w:sz w:val="20"/>
        </w:rPr>
        <w:t xml:space="preserve">číslo této smlouvy a veškeré údaje uvedené v ustanovení </w:t>
      </w:r>
      <w:r w:rsidRPr="00655632">
        <w:rPr>
          <w:rFonts w:ascii="Trebuchet MS" w:hAnsi="Trebuchet MS"/>
          <w:sz w:val="20"/>
        </w:rPr>
        <w:t>§</w:t>
      </w:r>
      <w:r>
        <w:rPr>
          <w:rFonts w:ascii="Trebuchet MS" w:hAnsi="Trebuchet MS"/>
          <w:sz w:val="20"/>
        </w:rPr>
        <w:t> </w:t>
      </w:r>
      <w:r w:rsidRPr="00655632">
        <w:rPr>
          <w:rFonts w:ascii="Trebuchet MS" w:hAnsi="Trebuchet MS"/>
          <w:sz w:val="20"/>
        </w:rPr>
        <w:t>2</w:t>
      </w:r>
      <w:r>
        <w:rPr>
          <w:rFonts w:ascii="Trebuchet MS" w:hAnsi="Trebuchet MS"/>
          <w:sz w:val="20"/>
        </w:rPr>
        <w:t>9</w:t>
      </w:r>
      <w:r w:rsidRPr="00655632">
        <w:rPr>
          <w:rFonts w:ascii="Trebuchet MS" w:hAnsi="Trebuchet MS"/>
          <w:sz w:val="20"/>
        </w:rPr>
        <w:t xml:space="preserve"> zákona č.</w:t>
      </w:r>
      <w:r>
        <w:rPr>
          <w:rFonts w:ascii="Trebuchet MS" w:hAnsi="Trebuchet MS"/>
          <w:sz w:val="20"/>
        </w:rPr>
        <w:t> 235/2004 </w:t>
      </w:r>
      <w:r w:rsidRPr="00655632">
        <w:rPr>
          <w:rFonts w:ascii="Trebuchet MS" w:hAnsi="Trebuchet MS"/>
          <w:sz w:val="20"/>
        </w:rPr>
        <w:t>S</w:t>
      </w:r>
      <w:r>
        <w:rPr>
          <w:rFonts w:ascii="Trebuchet MS" w:hAnsi="Trebuchet MS"/>
          <w:sz w:val="20"/>
        </w:rPr>
        <w:t>b</w:t>
      </w:r>
      <w:r w:rsidRPr="00655632">
        <w:rPr>
          <w:rFonts w:ascii="Trebuchet MS" w:hAnsi="Trebuchet MS"/>
          <w:sz w:val="20"/>
        </w:rPr>
        <w:t>., o</w:t>
      </w:r>
      <w:r>
        <w:rPr>
          <w:rFonts w:ascii="Trebuchet MS" w:hAnsi="Trebuchet MS"/>
          <w:sz w:val="20"/>
        </w:rPr>
        <w:t> </w:t>
      </w:r>
      <w:r w:rsidRPr="00655632">
        <w:rPr>
          <w:rFonts w:ascii="Trebuchet MS" w:hAnsi="Trebuchet MS"/>
          <w:sz w:val="20"/>
        </w:rPr>
        <w:t>dani z přidané hodnoty</w:t>
      </w:r>
      <w:r>
        <w:rPr>
          <w:rFonts w:ascii="Trebuchet MS" w:hAnsi="Trebuchet MS"/>
          <w:sz w:val="20"/>
        </w:rPr>
        <w:t>,</w:t>
      </w:r>
      <w:r w:rsidRPr="00655632">
        <w:rPr>
          <w:rFonts w:ascii="Trebuchet MS" w:hAnsi="Trebuchet MS"/>
          <w:sz w:val="20"/>
        </w:rPr>
        <w:t xml:space="preserve"> v platném znění</w:t>
      </w:r>
      <w:r>
        <w:rPr>
          <w:rFonts w:ascii="Trebuchet MS" w:hAnsi="Trebuchet MS"/>
          <w:sz w:val="20"/>
        </w:rPr>
        <w:t xml:space="preserve"> a v souladu s dalšími právními předpisy. S</w:t>
      </w:r>
      <w:r w:rsidRPr="00655632">
        <w:rPr>
          <w:rFonts w:ascii="Trebuchet MS" w:hAnsi="Trebuchet MS"/>
          <w:sz w:val="20"/>
        </w:rPr>
        <w:t xml:space="preserve">oučástí </w:t>
      </w:r>
      <w:r>
        <w:rPr>
          <w:rFonts w:ascii="Trebuchet MS" w:hAnsi="Trebuchet MS"/>
          <w:sz w:val="20"/>
        </w:rPr>
        <w:t xml:space="preserve">faktury </w:t>
      </w:r>
      <w:r w:rsidRPr="00655632">
        <w:rPr>
          <w:rFonts w:ascii="Trebuchet MS" w:hAnsi="Trebuchet MS"/>
          <w:sz w:val="20"/>
        </w:rPr>
        <w:t>musí být potvrzený dodací list.</w:t>
      </w:r>
    </w:p>
    <w:p w14:paraId="7C838AC8" w14:textId="77777777" w:rsidR="00815C91" w:rsidRDefault="00815C91" w:rsidP="00815C91">
      <w:pPr>
        <w:numPr>
          <w:ilvl w:val="0"/>
          <w:numId w:val="13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Pokud nebude faktura obsahovat náležitosti uvedené v odstavci </w:t>
      </w:r>
      <w:r w:rsidR="00EB44A0">
        <w:rPr>
          <w:rFonts w:ascii="Trebuchet MS" w:hAnsi="Trebuchet MS"/>
          <w:sz w:val="20"/>
        </w:rPr>
        <w:t>4</w:t>
      </w:r>
      <w:r>
        <w:rPr>
          <w:rFonts w:ascii="Trebuchet MS" w:hAnsi="Trebuchet MS"/>
          <w:sz w:val="20"/>
        </w:rPr>
        <w:t xml:space="preserve"> tohoto článku</w:t>
      </w:r>
      <w:r w:rsidRPr="00655632">
        <w:rPr>
          <w:rFonts w:ascii="Trebuchet MS" w:hAnsi="Trebuchet MS"/>
          <w:sz w:val="20"/>
        </w:rPr>
        <w:t xml:space="preserve"> nebo bude obsahovat nesprávnou cenu zboží, je kupující oprávněn ji vrátit prodávajícímu k opravě nebo doplnění. Prodávající fakturu opraví nebo doplní a zašle ji obratem kupujícímu. V případě oprávněného vrácení faktury kupujícím běží lhůta splatnosti opravené nebo doplněné faktury znovu od počátku, tj. ode dne jejího opětovného doručení. </w:t>
      </w:r>
    </w:p>
    <w:p w14:paraId="5D7027AB" w14:textId="77777777" w:rsidR="00815C91" w:rsidRDefault="00815C91" w:rsidP="00815C91">
      <w:pPr>
        <w:numPr>
          <w:ilvl w:val="0"/>
          <w:numId w:val="13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K cenám bude účtována daň z přidané hodnoty v souladu se zákonem č. 235/2004 Sb., o dani z přidané hodnoty, ve znění pozdějších předpisů</w:t>
      </w:r>
      <w:r>
        <w:rPr>
          <w:rFonts w:ascii="Trebuchet MS" w:hAnsi="Trebuchet MS"/>
          <w:sz w:val="20"/>
        </w:rPr>
        <w:t>,</w:t>
      </w:r>
      <w:r w:rsidRPr="00655632">
        <w:rPr>
          <w:rFonts w:ascii="Trebuchet MS" w:hAnsi="Trebuchet MS"/>
          <w:sz w:val="20"/>
        </w:rPr>
        <w:t xml:space="preserve"> a to v sazbě </w:t>
      </w:r>
      <w:r>
        <w:rPr>
          <w:rFonts w:ascii="Trebuchet MS" w:hAnsi="Trebuchet MS"/>
          <w:sz w:val="20"/>
        </w:rPr>
        <w:t>platné ke dni dodání a převzetí zboží.</w:t>
      </w:r>
    </w:p>
    <w:p w14:paraId="32AEC5A1" w14:textId="77777777" w:rsidR="00815C91" w:rsidRDefault="00815C91" w:rsidP="00815C91">
      <w:pPr>
        <w:numPr>
          <w:ilvl w:val="0"/>
          <w:numId w:val="13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Faktury bude prodávající vystavovat a zasílat k úhradě na adresu</w:t>
      </w:r>
      <w:r w:rsidR="00470A76">
        <w:rPr>
          <w:rFonts w:ascii="Trebuchet MS" w:hAnsi="Trebuchet MS"/>
          <w:sz w:val="20"/>
        </w:rPr>
        <w:t>:</w:t>
      </w:r>
      <w:r>
        <w:rPr>
          <w:rFonts w:ascii="Trebuchet MS" w:hAnsi="Trebuchet MS"/>
          <w:sz w:val="20"/>
        </w:rPr>
        <w:t xml:space="preserve"> </w:t>
      </w:r>
      <w:r w:rsidR="00470A76" w:rsidRPr="004400EC">
        <w:rPr>
          <w:rFonts w:ascii="Trebuchet MS" w:hAnsi="Trebuchet MS"/>
          <w:i/>
          <w:sz w:val="20"/>
          <w:highlight w:val="yellow"/>
        </w:rPr>
        <w:t>doplní kupující</w:t>
      </w:r>
      <w:r w:rsidR="006A4674">
        <w:rPr>
          <w:rFonts w:ascii="Trebuchet MS" w:hAnsi="Trebuchet MS"/>
          <w:sz w:val="20"/>
        </w:rPr>
        <w:t>.</w:t>
      </w:r>
    </w:p>
    <w:p w14:paraId="75E08AA6" w14:textId="77777777" w:rsidR="002B3722" w:rsidRDefault="00FF5DDB" w:rsidP="00815C91">
      <w:pPr>
        <w:numPr>
          <w:ilvl w:val="0"/>
          <w:numId w:val="13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V případě, že k</w:t>
      </w:r>
      <w:r w:rsidR="00DA6A6E">
        <w:rPr>
          <w:rFonts w:ascii="Trebuchet MS" w:hAnsi="Trebuchet MS"/>
          <w:sz w:val="20"/>
        </w:rPr>
        <w:t>upující</w:t>
      </w:r>
      <w:r w:rsidR="002B3722" w:rsidRPr="002B3722">
        <w:rPr>
          <w:rFonts w:ascii="Trebuchet MS" w:hAnsi="Trebuchet MS"/>
          <w:sz w:val="20"/>
        </w:rPr>
        <w:t xml:space="preserve"> zadá příkaz k úhradě </w:t>
      </w:r>
      <w:r w:rsidR="00DA6A6E">
        <w:rPr>
          <w:rFonts w:ascii="Trebuchet MS" w:hAnsi="Trebuchet MS"/>
          <w:sz w:val="20"/>
        </w:rPr>
        <w:t>v rámci bezhotovostní</w:t>
      </w:r>
      <w:r w:rsidR="00DA6A6E" w:rsidRPr="002B3722">
        <w:rPr>
          <w:rFonts w:ascii="Trebuchet MS" w:hAnsi="Trebuchet MS"/>
          <w:sz w:val="20"/>
        </w:rPr>
        <w:t xml:space="preserve"> </w:t>
      </w:r>
      <w:r w:rsidR="00DA6A6E">
        <w:rPr>
          <w:rFonts w:ascii="Trebuchet MS" w:hAnsi="Trebuchet MS"/>
          <w:sz w:val="20"/>
        </w:rPr>
        <w:t xml:space="preserve">platby </w:t>
      </w:r>
      <w:r w:rsidR="002B3722" w:rsidRPr="002B3722">
        <w:rPr>
          <w:rFonts w:ascii="Trebuchet MS" w:hAnsi="Trebuchet MS"/>
          <w:sz w:val="20"/>
        </w:rPr>
        <w:t>v jakékoli jiné měně než českých korunách nebo</w:t>
      </w:r>
      <w:r>
        <w:rPr>
          <w:rFonts w:ascii="Trebuchet MS" w:hAnsi="Trebuchet MS"/>
          <w:sz w:val="20"/>
        </w:rPr>
        <w:t xml:space="preserve"> jde o přeshraniční platbu, je k</w:t>
      </w:r>
      <w:r w:rsidR="002B3722" w:rsidRPr="002B3722">
        <w:rPr>
          <w:rFonts w:ascii="Trebuchet MS" w:hAnsi="Trebuchet MS"/>
          <w:sz w:val="20"/>
        </w:rPr>
        <w:t xml:space="preserve">upující </w:t>
      </w:r>
      <w:r>
        <w:rPr>
          <w:rFonts w:ascii="Trebuchet MS" w:hAnsi="Trebuchet MS"/>
          <w:sz w:val="20"/>
        </w:rPr>
        <w:t>povinen zajistit, že p</w:t>
      </w:r>
      <w:r w:rsidR="002B3722" w:rsidRPr="002B3722">
        <w:rPr>
          <w:rFonts w:ascii="Trebuchet MS" w:hAnsi="Trebuchet MS"/>
          <w:sz w:val="20"/>
        </w:rPr>
        <w:t>rodávající obdrží na svůj účet, který je veden v českých korunách, částku odpovídající</w:t>
      </w:r>
      <w:r>
        <w:rPr>
          <w:rFonts w:ascii="Trebuchet MS" w:hAnsi="Trebuchet MS"/>
          <w:sz w:val="20"/>
        </w:rPr>
        <w:t xml:space="preserve"> nabídkové ceně</w:t>
      </w:r>
      <w:r w:rsidR="002B3722" w:rsidRPr="002B3722">
        <w:rPr>
          <w:rFonts w:ascii="Trebuchet MS" w:hAnsi="Trebuchet MS"/>
          <w:sz w:val="20"/>
        </w:rPr>
        <w:t>, v českých korunách. Prodávající nese v takovém případě pouze bankovní poplatky své banky za přijetí platby. Veškeré ostatní bankovní poplatky (např. poplatek z</w:t>
      </w:r>
      <w:r w:rsidR="00DA6A6E">
        <w:rPr>
          <w:rFonts w:ascii="Trebuchet MS" w:hAnsi="Trebuchet MS"/>
          <w:sz w:val="20"/>
        </w:rPr>
        <w:t>a konverzi měn, poplatek banky k</w:t>
      </w:r>
      <w:r w:rsidR="002B3722" w:rsidRPr="002B3722">
        <w:rPr>
          <w:rFonts w:ascii="Trebuchet MS" w:hAnsi="Trebuchet MS"/>
          <w:sz w:val="20"/>
        </w:rPr>
        <w:t>up</w:t>
      </w:r>
      <w:r w:rsidR="00DA6A6E">
        <w:rPr>
          <w:rFonts w:ascii="Trebuchet MS" w:hAnsi="Trebuchet MS"/>
          <w:sz w:val="20"/>
        </w:rPr>
        <w:t>ujícího apod.) je povinen nést kupující.</w:t>
      </w:r>
    </w:p>
    <w:p w14:paraId="4234085A" w14:textId="77777777" w:rsidR="00D42278" w:rsidRPr="00655632" w:rsidRDefault="00D42278" w:rsidP="008F692A">
      <w:pPr>
        <w:pStyle w:val="Nadpis1"/>
        <w:numPr>
          <w:ilvl w:val="0"/>
          <w:numId w:val="21"/>
        </w:numPr>
        <w:tabs>
          <w:tab w:val="left" w:pos="3420"/>
          <w:tab w:val="left" w:pos="3600"/>
        </w:tabs>
        <w:spacing w:before="240" w:after="120"/>
        <w:ind w:left="1077"/>
        <w:jc w:val="center"/>
        <w:rPr>
          <w:rFonts w:ascii="Trebuchet MS" w:hAnsi="Trebuchet MS"/>
        </w:rPr>
      </w:pPr>
      <w:r w:rsidRPr="00655632">
        <w:rPr>
          <w:rFonts w:ascii="Trebuchet MS" w:hAnsi="Trebuchet MS"/>
        </w:rPr>
        <w:t>Smluvní pokuty</w:t>
      </w:r>
      <w:r w:rsidR="008F692A">
        <w:rPr>
          <w:rFonts w:ascii="Trebuchet MS" w:hAnsi="Trebuchet MS"/>
        </w:rPr>
        <w:t xml:space="preserve"> a sankce</w:t>
      </w:r>
    </w:p>
    <w:p w14:paraId="61313CE2" w14:textId="77777777" w:rsidR="00D42278" w:rsidRDefault="00D42278" w:rsidP="008F692A">
      <w:pPr>
        <w:numPr>
          <w:ilvl w:val="0"/>
          <w:numId w:val="17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V případě prodlení s úhradou faktury </w:t>
      </w:r>
      <w:r>
        <w:rPr>
          <w:rFonts w:ascii="Trebuchet MS" w:hAnsi="Trebuchet MS"/>
          <w:sz w:val="20"/>
        </w:rPr>
        <w:t>je kupující povinen zaplatit prodávajícímu úrok</w:t>
      </w:r>
      <w:r w:rsidRPr="00655632">
        <w:rPr>
          <w:rFonts w:ascii="Trebuchet MS" w:hAnsi="Trebuchet MS"/>
          <w:sz w:val="20"/>
        </w:rPr>
        <w:t xml:space="preserve"> z prodlení ve výši 0,</w:t>
      </w:r>
      <w:r>
        <w:rPr>
          <w:rFonts w:ascii="Trebuchet MS" w:hAnsi="Trebuchet MS"/>
          <w:sz w:val="20"/>
        </w:rPr>
        <w:t>0</w:t>
      </w:r>
      <w:r w:rsidRPr="00655632">
        <w:rPr>
          <w:rFonts w:ascii="Trebuchet MS" w:hAnsi="Trebuchet MS"/>
          <w:sz w:val="20"/>
        </w:rPr>
        <w:t>5 % z dlužné částky za každý i započatý den prodlení až do úplného zaplacení.</w:t>
      </w:r>
    </w:p>
    <w:p w14:paraId="38F9A24A" w14:textId="77777777" w:rsidR="00D42278" w:rsidRDefault="00D42278" w:rsidP="008F692A">
      <w:pPr>
        <w:numPr>
          <w:ilvl w:val="0"/>
          <w:numId w:val="17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Pokud kupující neodebere zboží v dohodnutém termínu </w:t>
      </w:r>
      <w:r w:rsidR="008F692A">
        <w:rPr>
          <w:rFonts w:ascii="Trebuchet MS" w:hAnsi="Trebuchet MS"/>
          <w:sz w:val="20"/>
        </w:rPr>
        <w:t>dle</w:t>
      </w:r>
      <w:r w:rsidR="006C0838">
        <w:rPr>
          <w:rFonts w:ascii="Trebuchet MS" w:hAnsi="Trebuchet MS"/>
          <w:sz w:val="20"/>
        </w:rPr>
        <w:t xml:space="preserve"> této </w:t>
      </w:r>
      <w:r w:rsidRPr="00655632">
        <w:rPr>
          <w:rFonts w:ascii="Trebuchet MS" w:hAnsi="Trebuchet MS"/>
          <w:sz w:val="20"/>
        </w:rPr>
        <w:t xml:space="preserve">smlouvy, je povinen zaplatit prodávajícímu smluvní pokutu ve výši 1.000,- Kč za každý </w:t>
      </w:r>
      <w:r w:rsidR="008F692A">
        <w:rPr>
          <w:rFonts w:ascii="Trebuchet MS" w:hAnsi="Trebuchet MS"/>
          <w:sz w:val="20"/>
        </w:rPr>
        <w:t xml:space="preserve">případ a </w:t>
      </w:r>
      <w:r w:rsidRPr="00655632">
        <w:rPr>
          <w:rFonts w:ascii="Trebuchet MS" w:hAnsi="Trebuchet MS"/>
          <w:sz w:val="20"/>
        </w:rPr>
        <w:t>den prodlení.</w:t>
      </w:r>
    </w:p>
    <w:p w14:paraId="5BD3B1D8" w14:textId="77777777" w:rsidR="00D42278" w:rsidRDefault="00D42278" w:rsidP="008F692A">
      <w:pPr>
        <w:numPr>
          <w:ilvl w:val="0"/>
          <w:numId w:val="17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Lhůta splatnosti penalizační faktury činí 14 kalendářních dní ode dne jejího obdržení kupujícím. V pochybnostech se má za to, že faktura byla doručena třetí den po jejím odeslání. Úhrada je provedena až připsáním fakturované částky na účet prodávajícího.</w:t>
      </w:r>
    </w:p>
    <w:p w14:paraId="635A97D0" w14:textId="77777777" w:rsidR="004A346D" w:rsidRDefault="004A346D" w:rsidP="008F692A">
      <w:pPr>
        <w:numPr>
          <w:ilvl w:val="0"/>
          <w:numId w:val="17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Smluvní pokuty mohou být kombinovány, uplatnění jedné smluvní pokuty nevylučuje souběžné uplatnění jakékoliv jiné smluvní pokuty. </w:t>
      </w:r>
    </w:p>
    <w:p w14:paraId="257EF96E" w14:textId="77777777" w:rsidR="0065110C" w:rsidRPr="0065110C" w:rsidRDefault="0065110C" w:rsidP="008F692A">
      <w:pPr>
        <w:numPr>
          <w:ilvl w:val="0"/>
          <w:numId w:val="17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  <w:szCs w:val="20"/>
        </w:rPr>
      </w:pPr>
      <w:r w:rsidRPr="0065110C">
        <w:rPr>
          <w:rFonts w:ascii="Trebuchet MS" w:hAnsi="Trebuchet MS"/>
          <w:sz w:val="20"/>
          <w:szCs w:val="20"/>
        </w:rPr>
        <w:t xml:space="preserve">Smluvní strany vylučují aplikaci ustanovení § 2050 zákona č. 89/2012 Sb., občanský zákoník a výslovně sjednávají to, že ujednání smluvní pokuty za porušení povinností nemá vliv na právo </w:t>
      </w:r>
      <w:r w:rsidR="006C06CE">
        <w:rPr>
          <w:rFonts w:ascii="Trebuchet MS" w:hAnsi="Trebuchet MS"/>
          <w:sz w:val="20"/>
          <w:szCs w:val="20"/>
        </w:rPr>
        <w:t>prodávajícího</w:t>
      </w:r>
      <w:r w:rsidRPr="0065110C">
        <w:rPr>
          <w:rFonts w:ascii="Trebuchet MS" w:hAnsi="Trebuchet MS"/>
          <w:sz w:val="20"/>
          <w:szCs w:val="20"/>
        </w:rPr>
        <w:t xml:space="preserve"> na náhradu škody vzniklé z porušení povinnosti </w:t>
      </w:r>
      <w:r w:rsidR="006C06CE">
        <w:rPr>
          <w:rFonts w:ascii="Trebuchet MS" w:hAnsi="Trebuchet MS"/>
          <w:sz w:val="20"/>
          <w:szCs w:val="20"/>
        </w:rPr>
        <w:t>kupu</w:t>
      </w:r>
      <w:r w:rsidR="0081765E">
        <w:rPr>
          <w:rFonts w:ascii="Trebuchet MS" w:hAnsi="Trebuchet MS"/>
          <w:sz w:val="20"/>
          <w:szCs w:val="20"/>
        </w:rPr>
        <w:t>j</w:t>
      </w:r>
      <w:r w:rsidR="006C06CE">
        <w:rPr>
          <w:rFonts w:ascii="Trebuchet MS" w:hAnsi="Trebuchet MS"/>
          <w:sz w:val="20"/>
          <w:szCs w:val="20"/>
        </w:rPr>
        <w:t>ícího</w:t>
      </w:r>
      <w:r w:rsidRPr="0065110C">
        <w:rPr>
          <w:rFonts w:ascii="Trebuchet MS" w:hAnsi="Trebuchet MS"/>
          <w:sz w:val="20"/>
          <w:szCs w:val="20"/>
        </w:rPr>
        <w:t>, ke které se smluvní pokuta vztahuje.</w:t>
      </w:r>
    </w:p>
    <w:p w14:paraId="1333B5E6" w14:textId="77777777" w:rsidR="00D42278" w:rsidRDefault="00D42278" w:rsidP="008F692A">
      <w:pPr>
        <w:numPr>
          <w:ilvl w:val="0"/>
          <w:numId w:val="17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DD60F6">
        <w:rPr>
          <w:rFonts w:ascii="Trebuchet MS" w:hAnsi="Trebuchet MS"/>
          <w:sz w:val="20"/>
        </w:rPr>
        <w:t>Pokud kupující nesplní některou z podmínek uvedenou v čl. I</w:t>
      </w:r>
      <w:r w:rsidR="003121CA">
        <w:rPr>
          <w:rFonts w:ascii="Trebuchet MS" w:hAnsi="Trebuchet MS"/>
          <w:sz w:val="20"/>
        </w:rPr>
        <w:t>II.</w:t>
      </w:r>
      <w:r w:rsidRPr="00DD60F6">
        <w:rPr>
          <w:rFonts w:ascii="Trebuchet MS" w:hAnsi="Trebuchet MS"/>
          <w:sz w:val="20"/>
        </w:rPr>
        <w:t xml:space="preserve"> odst. </w:t>
      </w:r>
      <w:r w:rsidR="0081765E">
        <w:rPr>
          <w:rFonts w:ascii="Trebuchet MS" w:hAnsi="Trebuchet MS"/>
          <w:sz w:val="20"/>
        </w:rPr>
        <w:t xml:space="preserve">10 této </w:t>
      </w:r>
      <w:r w:rsidRPr="00DD60F6">
        <w:rPr>
          <w:rFonts w:ascii="Trebuchet MS" w:hAnsi="Trebuchet MS"/>
          <w:sz w:val="20"/>
        </w:rPr>
        <w:t xml:space="preserve">smlouvy, je povinen zaplatit prodávajícímu smluvní pokutu ve výši </w:t>
      </w:r>
      <w:r w:rsidR="0034306B">
        <w:rPr>
          <w:rFonts w:ascii="Trebuchet MS" w:hAnsi="Trebuchet MS"/>
          <w:sz w:val="20"/>
        </w:rPr>
        <w:t>5</w:t>
      </w:r>
      <w:r w:rsidRPr="00DD60F6">
        <w:rPr>
          <w:rFonts w:ascii="Trebuchet MS" w:hAnsi="Trebuchet MS"/>
          <w:sz w:val="20"/>
        </w:rPr>
        <w:t>00,- Kč za každý zjištěný případ.</w:t>
      </w:r>
    </w:p>
    <w:p w14:paraId="41D5F03A" w14:textId="77777777" w:rsidR="00D42278" w:rsidRDefault="00D42278" w:rsidP="008F692A">
      <w:pPr>
        <w:numPr>
          <w:ilvl w:val="0"/>
          <w:numId w:val="17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DD60F6">
        <w:rPr>
          <w:rFonts w:ascii="Trebuchet MS" w:hAnsi="Trebuchet MS"/>
          <w:sz w:val="20"/>
        </w:rPr>
        <w:t xml:space="preserve">Pokud </w:t>
      </w:r>
      <w:r>
        <w:rPr>
          <w:rFonts w:ascii="Trebuchet MS" w:hAnsi="Trebuchet MS"/>
          <w:sz w:val="20"/>
        </w:rPr>
        <w:t xml:space="preserve">prodávající </w:t>
      </w:r>
      <w:r w:rsidRPr="00DD60F6">
        <w:rPr>
          <w:rFonts w:ascii="Trebuchet MS" w:hAnsi="Trebuchet MS"/>
          <w:sz w:val="20"/>
        </w:rPr>
        <w:t xml:space="preserve">nesplní </w:t>
      </w:r>
      <w:r>
        <w:rPr>
          <w:rFonts w:ascii="Trebuchet MS" w:hAnsi="Trebuchet MS"/>
          <w:sz w:val="20"/>
        </w:rPr>
        <w:t xml:space="preserve">závazek dodávat zvěřinu řádně ošetřenou, jak je </w:t>
      </w:r>
      <w:r w:rsidRPr="00DD60F6">
        <w:rPr>
          <w:rFonts w:ascii="Trebuchet MS" w:hAnsi="Trebuchet MS"/>
          <w:sz w:val="20"/>
        </w:rPr>
        <w:t>uvedeno v čl. I</w:t>
      </w:r>
      <w:r w:rsidR="003121CA">
        <w:rPr>
          <w:rFonts w:ascii="Trebuchet MS" w:hAnsi="Trebuchet MS"/>
          <w:sz w:val="20"/>
        </w:rPr>
        <w:t>II.</w:t>
      </w:r>
      <w:r w:rsidR="0081765E">
        <w:rPr>
          <w:rFonts w:ascii="Trebuchet MS" w:hAnsi="Trebuchet MS"/>
          <w:sz w:val="20"/>
        </w:rPr>
        <w:t xml:space="preserve"> </w:t>
      </w:r>
      <w:r w:rsidRPr="00DD60F6">
        <w:rPr>
          <w:rFonts w:ascii="Trebuchet MS" w:hAnsi="Trebuchet MS"/>
          <w:sz w:val="20"/>
        </w:rPr>
        <w:t xml:space="preserve">odst. </w:t>
      </w:r>
      <w:r w:rsidR="0081765E">
        <w:rPr>
          <w:rFonts w:ascii="Trebuchet MS" w:hAnsi="Trebuchet MS"/>
          <w:sz w:val="20"/>
        </w:rPr>
        <w:t>6</w:t>
      </w:r>
      <w:r w:rsidRPr="00DD60F6">
        <w:rPr>
          <w:rFonts w:ascii="Trebuchet MS" w:hAnsi="Trebuchet MS"/>
          <w:sz w:val="20"/>
        </w:rPr>
        <w:t xml:space="preserve"> této smlouvy, je </w:t>
      </w:r>
      <w:r>
        <w:rPr>
          <w:rFonts w:ascii="Trebuchet MS" w:hAnsi="Trebuchet MS"/>
          <w:sz w:val="20"/>
        </w:rPr>
        <w:t xml:space="preserve">prodávající </w:t>
      </w:r>
      <w:r w:rsidRPr="00DD60F6">
        <w:rPr>
          <w:rFonts w:ascii="Trebuchet MS" w:hAnsi="Trebuchet MS"/>
          <w:sz w:val="20"/>
        </w:rPr>
        <w:t xml:space="preserve">povinen zaplatit </w:t>
      </w:r>
      <w:r>
        <w:rPr>
          <w:rFonts w:ascii="Trebuchet MS" w:hAnsi="Trebuchet MS"/>
          <w:sz w:val="20"/>
        </w:rPr>
        <w:t>kupujícímu</w:t>
      </w:r>
      <w:r w:rsidRPr="00DD60F6">
        <w:rPr>
          <w:rFonts w:ascii="Trebuchet MS" w:hAnsi="Trebuchet MS"/>
          <w:sz w:val="20"/>
        </w:rPr>
        <w:t xml:space="preserve"> smluvní pokutu ve výši </w:t>
      </w:r>
      <w:r>
        <w:rPr>
          <w:rFonts w:ascii="Trebuchet MS" w:hAnsi="Trebuchet MS"/>
          <w:sz w:val="20"/>
        </w:rPr>
        <w:t>5</w:t>
      </w:r>
      <w:r w:rsidRPr="00DD60F6">
        <w:rPr>
          <w:rFonts w:ascii="Trebuchet MS" w:hAnsi="Trebuchet MS"/>
          <w:sz w:val="20"/>
        </w:rPr>
        <w:t xml:space="preserve">00,- Kč za každý </w:t>
      </w:r>
      <w:r>
        <w:rPr>
          <w:rFonts w:ascii="Trebuchet MS" w:hAnsi="Trebuchet MS"/>
          <w:sz w:val="20"/>
        </w:rPr>
        <w:t>řádně neošetřený kus zvěřiny předaný k odběru</w:t>
      </w:r>
      <w:r w:rsidRPr="00DD60F6">
        <w:rPr>
          <w:rFonts w:ascii="Trebuchet MS" w:hAnsi="Trebuchet MS"/>
          <w:sz w:val="20"/>
        </w:rPr>
        <w:t>.</w:t>
      </w:r>
    </w:p>
    <w:p w14:paraId="476DB956" w14:textId="77777777" w:rsidR="0081765E" w:rsidRDefault="0081765E" w:rsidP="0081765E">
      <w:pPr>
        <w:numPr>
          <w:ilvl w:val="0"/>
          <w:numId w:val="17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Prodáv</w:t>
      </w:r>
      <w:r w:rsidRPr="00655632">
        <w:rPr>
          <w:rFonts w:ascii="Trebuchet MS" w:hAnsi="Trebuchet MS"/>
          <w:sz w:val="20"/>
        </w:rPr>
        <w:t>ající má právo pozastavit další dodávky v případě, že kupující je v prodlení s úhradou faktury.</w:t>
      </w:r>
    </w:p>
    <w:p w14:paraId="576BF108" w14:textId="77777777" w:rsidR="00D42278" w:rsidRPr="00655632" w:rsidRDefault="00D42278" w:rsidP="0081765E">
      <w:pPr>
        <w:pStyle w:val="Nadpis1"/>
        <w:numPr>
          <w:ilvl w:val="0"/>
          <w:numId w:val="21"/>
        </w:numPr>
        <w:tabs>
          <w:tab w:val="left" w:pos="3420"/>
          <w:tab w:val="left" w:pos="3600"/>
        </w:tabs>
        <w:spacing w:before="240" w:after="120"/>
        <w:ind w:left="1077"/>
        <w:jc w:val="center"/>
        <w:rPr>
          <w:rFonts w:ascii="Trebuchet MS" w:hAnsi="Trebuchet MS"/>
        </w:rPr>
      </w:pPr>
      <w:r w:rsidRPr="00655632">
        <w:rPr>
          <w:rFonts w:ascii="Trebuchet MS" w:hAnsi="Trebuchet MS"/>
        </w:rPr>
        <w:t>Další ujednání</w:t>
      </w:r>
    </w:p>
    <w:p w14:paraId="630AA31C" w14:textId="77777777" w:rsidR="00D42278" w:rsidRDefault="00D42278" w:rsidP="0081765E">
      <w:pPr>
        <w:numPr>
          <w:ilvl w:val="0"/>
          <w:numId w:val="18"/>
        </w:numPr>
        <w:tabs>
          <w:tab w:val="clear" w:pos="360"/>
        </w:tabs>
        <w:spacing w:after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Kupující může zboží užívat dnem jeho převzetí dokladovan</w:t>
      </w:r>
      <w:r w:rsidR="00D14B46">
        <w:rPr>
          <w:rFonts w:ascii="Trebuchet MS" w:hAnsi="Trebuchet MS"/>
          <w:sz w:val="20"/>
        </w:rPr>
        <w:t>ý</w:t>
      </w:r>
      <w:r w:rsidRPr="00655632">
        <w:rPr>
          <w:rFonts w:ascii="Trebuchet MS" w:hAnsi="Trebuchet MS"/>
          <w:sz w:val="20"/>
        </w:rPr>
        <w:t>m podpisem dodacího listu.</w:t>
      </w:r>
    </w:p>
    <w:p w14:paraId="2A2055E5" w14:textId="77777777" w:rsidR="00D42278" w:rsidRDefault="00D42278" w:rsidP="0081765E">
      <w:pPr>
        <w:numPr>
          <w:ilvl w:val="0"/>
          <w:numId w:val="18"/>
        </w:numPr>
        <w:tabs>
          <w:tab w:val="clear" w:pos="360"/>
          <w:tab w:val="num" w:pos="-180"/>
        </w:tabs>
        <w:spacing w:after="60"/>
        <w:ind w:left="357" w:hanging="89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Nebezpečí škody na zboží přechází na kupujícího </w:t>
      </w:r>
      <w:r w:rsidR="0081765E">
        <w:rPr>
          <w:rFonts w:ascii="Trebuchet MS" w:hAnsi="Trebuchet MS"/>
          <w:sz w:val="20"/>
        </w:rPr>
        <w:t>okamžikem</w:t>
      </w:r>
      <w:r w:rsidRPr="00655632">
        <w:rPr>
          <w:rFonts w:ascii="Trebuchet MS" w:hAnsi="Trebuchet MS"/>
          <w:sz w:val="20"/>
        </w:rPr>
        <w:t xml:space="preserve"> převzetí zboží.</w:t>
      </w:r>
    </w:p>
    <w:p w14:paraId="358BFB2C" w14:textId="77777777" w:rsidR="00B76FA2" w:rsidRPr="0081765E" w:rsidRDefault="00B76FA2" w:rsidP="0081765E">
      <w:pPr>
        <w:numPr>
          <w:ilvl w:val="0"/>
          <w:numId w:val="18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81765E">
        <w:rPr>
          <w:rFonts w:ascii="Trebuchet MS" w:hAnsi="Trebuchet MS"/>
          <w:sz w:val="20"/>
        </w:rPr>
        <w:t xml:space="preserve">Kupující je povinen mít po dobu platnosti této smlouvy uzavřeno pojištění pro případ vzniku odpovědnosti za škodu způsobenou třetí osobě v souvislosti s plněním této smlouvy, a to s pojistným plněním ve výši nejméně 1.000.000 Kč (slovy </w:t>
      </w:r>
      <w:proofErr w:type="spellStart"/>
      <w:r w:rsidRPr="0081765E">
        <w:rPr>
          <w:rFonts w:ascii="Trebuchet MS" w:hAnsi="Trebuchet MS"/>
          <w:sz w:val="20"/>
        </w:rPr>
        <w:t>jedenmilion</w:t>
      </w:r>
      <w:proofErr w:type="spellEnd"/>
      <w:r w:rsidRPr="0081765E">
        <w:rPr>
          <w:rFonts w:ascii="Trebuchet MS" w:hAnsi="Trebuchet MS"/>
          <w:sz w:val="20"/>
        </w:rPr>
        <w:t xml:space="preserve"> korun českých) a j</w:t>
      </w:r>
      <w:r w:rsidR="0081765E">
        <w:rPr>
          <w:rFonts w:ascii="Trebuchet MS" w:hAnsi="Trebuchet MS"/>
          <w:sz w:val="20"/>
        </w:rPr>
        <w:t>eho spoluúčast nepřevyšuje 10 %</w:t>
      </w:r>
      <w:r w:rsidRPr="0081765E">
        <w:rPr>
          <w:rFonts w:ascii="Trebuchet MS" w:hAnsi="Trebuchet MS"/>
          <w:sz w:val="20"/>
        </w:rPr>
        <w:t xml:space="preserve"> a do 5 pracovních dnů od výzvy prodávajícího je kupující toto povinen prodávajícímu prokázat.</w:t>
      </w:r>
    </w:p>
    <w:p w14:paraId="562F9DAD" w14:textId="77777777" w:rsidR="00D42278" w:rsidRDefault="00D42278" w:rsidP="0081765E">
      <w:pPr>
        <w:numPr>
          <w:ilvl w:val="0"/>
          <w:numId w:val="18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Kupující bere na vědomí, že prodávající udržuje systémy navazující na obecně závazné právní předpisy v oblasti managementu jakosti (QMS), ochrany životního prostředí (EMS) a bezpečnosti a ochrany zdraví při práci (SMS) v souladu s aplikací systémových norem ISO 9001</w:t>
      </w:r>
      <w:r>
        <w:rPr>
          <w:rFonts w:ascii="Trebuchet MS" w:hAnsi="Trebuchet MS"/>
          <w:sz w:val="20"/>
        </w:rPr>
        <w:t xml:space="preserve">, </w:t>
      </w:r>
      <w:r w:rsidRPr="00655632">
        <w:rPr>
          <w:rFonts w:ascii="Trebuchet MS" w:hAnsi="Trebuchet MS"/>
          <w:sz w:val="20"/>
        </w:rPr>
        <w:t xml:space="preserve">ISO </w:t>
      </w:r>
      <w:smartTag w:uri="urn:schemas-microsoft-com:office:smarttags" w:element="metricconverter">
        <w:smartTagPr>
          <w:attr w:name="ProductID" w:val="14001 a"/>
        </w:smartTagPr>
        <w:r w:rsidRPr="00655632">
          <w:rPr>
            <w:rFonts w:ascii="Trebuchet MS" w:hAnsi="Trebuchet MS"/>
            <w:sz w:val="20"/>
          </w:rPr>
          <w:t>14001</w:t>
        </w:r>
        <w:r>
          <w:rPr>
            <w:rFonts w:ascii="Trebuchet MS" w:hAnsi="Trebuchet MS"/>
            <w:sz w:val="20"/>
          </w:rPr>
          <w:t xml:space="preserve"> a</w:t>
        </w:r>
        <w:r w:rsidR="006C6349">
          <w:rPr>
            <w:rFonts w:ascii="Trebuchet MS" w:hAnsi="Trebuchet MS"/>
            <w:sz w:val="20"/>
          </w:rPr>
          <w:t> </w:t>
        </w:r>
      </w:smartTag>
      <w:r w:rsidRPr="00655632">
        <w:rPr>
          <w:rFonts w:ascii="Trebuchet MS" w:hAnsi="Trebuchet MS"/>
          <w:sz w:val="20"/>
        </w:rPr>
        <w:t xml:space="preserve"> OHSAS 18001</w:t>
      </w:r>
      <w:r>
        <w:rPr>
          <w:rFonts w:ascii="Trebuchet MS" w:hAnsi="Trebuchet MS"/>
          <w:sz w:val="20"/>
        </w:rPr>
        <w:t xml:space="preserve">. </w:t>
      </w:r>
      <w:r w:rsidRPr="00655632">
        <w:rPr>
          <w:rFonts w:ascii="Trebuchet MS" w:hAnsi="Trebuchet MS"/>
          <w:sz w:val="20"/>
        </w:rPr>
        <w:t>Kupující prohlašuje, že byl se stanovenými zásadami a standardy p</w:t>
      </w:r>
      <w:r>
        <w:rPr>
          <w:rFonts w:ascii="Trebuchet MS" w:hAnsi="Trebuchet MS"/>
          <w:sz w:val="20"/>
        </w:rPr>
        <w:t>r</w:t>
      </w:r>
      <w:r w:rsidRPr="00655632">
        <w:rPr>
          <w:rFonts w:ascii="Trebuchet MS" w:hAnsi="Trebuchet MS"/>
          <w:sz w:val="20"/>
        </w:rPr>
        <w:t>odávajícího v</w:t>
      </w:r>
      <w:r w:rsidR="0081765E">
        <w:rPr>
          <w:rFonts w:ascii="Trebuchet MS" w:hAnsi="Trebuchet MS"/>
          <w:sz w:val="20"/>
        </w:rPr>
        <w:t> </w:t>
      </w:r>
      <w:r w:rsidRPr="00655632">
        <w:rPr>
          <w:rFonts w:ascii="Trebuchet MS" w:hAnsi="Trebuchet MS"/>
          <w:sz w:val="20"/>
        </w:rPr>
        <w:t>oblasti EMS a SMS seznámen, což podpisem smlouvy stvrzuje. Kupující a další osoby pracující ve prospěch kupujícího jsou povinni řídit se pokyny odpovědných zaměstnanců prodávajícího.</w:t>
      </w:r>
    </w:p>
    <w:p w14:paraId="7BC0D5C1" w14:textId="77777777" w:rsidR="00D42278" w:rsidRDefault="00D42278" w:rsidP="0081765E">
      <w:pPr>
        <w:numPr>
          <w:ilvl w:val="0"/>
          <w:numId w:val="18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Odpovědnost za škody způsobené jedné smluvní straně druhou smluvní stranou a povinnost takové škody nahradit se vztahuje i na pokuty pravomocně uložené orgány státní správy.</w:t>
      </w:r>
    </w:p>
    <w:p w14:paraId="2FD53A23" w14:textId="77777777" w:rsidR="00D42278" w:rsidRPr="005A5077" w:rsidRDefault="00D42278" w:rsidP="009A18BF">
      <w:pPr>
        <w:pStyle w:val="Nadpis1"/>
        <w:numPr>
          <w:ilvl w:val="0"/>
          <w:numId w:val="21"/>
        </w:numPr>
        <w:tabs>
          <w:tab w:val="left" w:pos="3420"/>
          <w:tab w:val="left" w:pos="3600"/>
        </w:tabs>
        <w:spacing w:before="240" w:after="120"/>
        <w:ind w:left="1077"/>
        <w:jc w:val="center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Pr="005A5077">
        <w:rPr>
          <w:rFonts w:ascii="Trebuchet MS" w:hAnsi="Trebuchet MS"/>
        </w:rPr>
        <w:t>latnost smlouvy</w:t>
      </w:r>
    </w:p>
    <w:p w14:paraId="22240F48" w14:textId="77777777" w:rsidR="00D42278" w:rsidRDefault="00D42278" w:rsidP="0068767D">
      <w:pPr>
        <w:numPr>
          <w:ilvl w:val="0"/>
          <w:numId w:val="19"/>
        </w:numPr>
        <w:tabs>
          <w:tab w:val="clear" w:pos="360"/>
          <w:tab w:val="num" w:pos="-180"/>
        </w:tabs>
        <w:spacing w:after="60"/>
        <w:ind w:left="363" w:hanging="902"/>
        <w:jc w:val="both"/>
        <w:rPr>
          <w:rFonts w:ascii="Trebuchet MS" w:hAnsi="Trebuchet MS"/>
          <w:sz w:val="20"/>
        </w:rPr>
      </w:pPr>
      <w:r w:rsidRPr="0032293B">
        <w:rPr>
          <w:rFonts w:ascii="Trebuchet MS" w:hAnsi="Trebuchet MS"/>
          <w:sz w:val="20"/>
        </w:rPr>
        <w:t xml:space="preserve">Tato </w:t>
      </w:r>
      <w:r>
        <w:rPr>
          <w:rFonts w:ascii="Trebuchet MS" w:hAnsi="Trebuchet MS"/>
          <w:sz w:val="20"/>
        </w:rPr>
        <w:t>s</w:t>
      </w:r>
      <w:r w:rsidRPr="0032293B">
        <w:rPr>
          <w:rFonts w:ascii="Trebuchet MS" w:hAnsi="Trebuchet MS"/>
          <w:sz w:val="20"/>
        </w:rPr>
        <w:t>mlouva je platná okamžikem jejího uza</w:t>
      </w:r>
      <w:r w:rsidR="005A6320">
        <w:rPr>
          <w:rFonts w:ascii="Trebuchet MS" w:hAnsi="Trebuchet MS"/>
          <w:sz w:val="20"/>
        </w:rPr>
        <w:t>vření</w:t>
      </w:r>
      <w:r w:rsidRPr="0032293B">
        <w:rPr>
          <w:rFonts w:ascii="Trebuchet MS" w:hAnsi="Trebuchet MS"/>
          <w:sz w:val="20"/>
        </w:rPr>
        <w:t xml:space="preserve">. </w:t>
      </w:r>
    </w:p>
    <w:p w14:paraId="5C6B0A55" w14:textId="24C17F28" w:rsidR="00D42278" w:rsidRPr="00CE5B5F" w:rsidRDefault="00D42278" w:rsidP="0068767D">
      <w:pPr>
        <w:numPr>
          <w:ilvl w:val="0"/>
          <w:numId w:val="19"/>
        </w:numPr>
        <w:tabs>
          <w:tab w:val="clear" w:pos="360"/>
          <w:tab w:val="num" w:pos="-180"/>
        </w:tabs>
        <w:spacing w:after="60"/>
        <w:ind w:hanging="900"/>
        <w:jc w:val="both"/>
        <w:rPr>
          <w:rFonts w:ascii="Trebuchet MS" w:hAnsi="Trebuchet MS"/>
          <w:sz w:val="20"/>
        </w:rPr>
      </w:pPr>
      <w:r w:rsidRPr="0032293B">
        <w:rPr>
          <w:rFonts w:ascii="Trebuchet MS" w:hAnsi="Trebuchet MS"/>
          <w:sz w:val="20"/>
        </w:rPr>
        <w:t>Smlouva se uzavírá na dobu určitou</w:t>
      </w:r>
      <w:r w:rsidR="005C04F3">
        <w:rPr>
          <w:rFonts w:ascii="Trebuchet MS" w:hAnsi="Trebuchet MS"/>
          <w:sz w:val="20"/>
        </w:rPr>
        <w:t>,</w:t>
      </w:r>
      <w:r w:rsidRPr="0032293B">
        <w:rPr>
          <w:rFonts w:ascii="Trebuchet MS" w:hAnsi="Trebuchet MS"/>
          <w:sz w:val="20"/>
        </w:rPr>
        <w:t xml:space="preserve"> a </w:t>
      </w:r>
      <w:r w:rsidRPr="00CE5B5F">
        <w:rPr>
          <w:rFonts w:ascii="Trebuchet MS" w:hAnsi="Trebuchet MS"/>
          <w:sz w:val="20"/>
        </w:rPr>
        <w:t xml:space="preserve">to </w:t>
      </w:r>
      <w:r w:rsidR="0039127E" w:rsidRPr="00CE5B5F">
        <w:rPr>
          <w:rFonts w:ascii="Trebuchet MS" w:hAnsi="Trebuchet MS"/>
          <w:i/>
          <w:sz w:val="20"/>
        </w:rPr>
        <w:t xml:space="preserve"> </w:t>
      </w:r>
      <w:r w:rsidR="00B007D4" w:rsidRPr="00CE5B5F">
        <w:rPr>
          <w:rFonts w:ascii="Trebuchet MS" w:hAnsi="Trebuchet MS"/>
          <w:sz w:val="20"/>
        </w:rPr>
        <w:t>od 1.8</w:t>
      </w:r>
      <w:r w:rsidR="00526212" w:rsidRPr="00CE5B5F">
        <w:rPr>
          <w:rFonts w:ascii="Trebuchet MS" w:hAnsi="Trebuchet MS"/>
          <w:sz w:val="20"/>
        </w:rPr>
        <w:t>.2020</w:t>
      </w:r>
      <w:r w:rsidR="00A8302D" w:rsidRPr="00CE5B5F">
        <w:rPr>
          <w:rFonts w:ascii="Trebuchet MS" w:hAnsi="Trebuchet MS"/>
          <w:sz w:val="20"/>
        </w:rPr>
        <w:t xml:space="preserve"> do 30.6.202</w:t>
      </w:r>
      <w:r w:rsidR="00526212" w:rsidRPr="00CE5B5F">
        <w:rPr>
          <w:rFonts w:ascii="Trebuchet MS" w:hAnsi="Trebuchet MS"/>
          <w:sz w:val="20"/>
        </w:rPr>
        <w:t>1.</w:t>
      </w:r>
    </w:p>
    <w:p w14:paraId="11783C2B" w14:textId="77777777" w:rsidR="00D42278" w:rsidRPr="0032293B" w:rsidRDefault="00D42278" w:rsidP="0068767D">
      <w:pPr>
        <w:numPr>
          <w:ilvl w:val="0"/>
          <w:numId w:val="19"/>
        </w:numPr>
        <w:tabs>
          <w:tab w:val="clear" w:pos="360"/>
          <w:tab w:val="num" w:pos="-180"/>
        </w:tabs>
        <w:spacing w:after="60"/>
        <w:ind w:hanging="900"/>
        <w:jc w:val="both"/>
        <w:rPr>
          <w:rFonts w:ascii="Trebuchet MS" w:hAnsi="Trebuchet MS"/>
          <w:sz w:val="20"/>
        </w:rPr>
      </w:pPr>
      <w:r w:rsidRPr="0032293B">
        <w:rPr>
          <w:rFonts w:ascii="Trebuchet MS" w:hAnsi="Trebuchet MS"/>
          <w:sz w:val="20"/>
        </w:rPr>
        <w:t>Platnost, účinnost a trvání této smlouvy jako celku končí:</w:t>
      </w:r>
    </w:p>
    <w:p w14:paraId="4CA8F691" w14:textId="77777777" w:rsidR="00D42278" w:rsidRDefault="00D42278" w:rsidP="0068767D">
      <w:pPr>
        <w:pStyle w:val="Nadpis3"/>
        <w:keepNext w:val="0"/>
        <w:widowControl w:val="0"/>
        <w:numPr>
          <w:ilvl w:val="2"/>
          <w:numId w:val="14"/>
        </w:numPr>
        <w:tabs>
          <w:tab w:val="left" w:pos="714"/>
        </w:tabs>
        <w:spacing w:after="60"/>
        <w:ind w:left="357" w:hanging="357"/>
        <w:jc w:val="both"/>
        <w:rPr>
          <w:rFonts w:ascii="Trebuchet MS" w:hAnsi="Trebuchet MS"/>
          <w:b w:val="0"/>
          <w:sz w:val="20"/>
        </w:rPr>
      </w:pPr>
      <w:r w:rsidRPr="005C04F3">
        <w:rPr>
          <w:rFonts w:ascii="Trebuchet MS" w:hAnsi="Trebuchet MS"/>
          <w:b w:val="0"/>
          <w:sz w:val="20"/>
        </w:rPr>
        <w:t>uplynutím doby platnosti,</w:t>
      </w:r>
    </w:p>
    <w:p w14:paraId="0907F451" w14:textId="77777777" w:rsidR="00D42278" w:rsidRPr="005C04F3" w:rsidRDefault="00D42278" w:rsidP="0068767D">
      <w:pPr>
        <w:numPr>
          <w:ilvl w:val="2"/>
          <w:numId w:val="14"/>
        </w:numPr>
        <w:spacing w:after="60"/>
        <w:rPr>
          <w:rFonts w:ascii="Trebuchet MS" w:hAnsi="Trebuchet MS"/>
          <w:sz w:val="20"/>
          <w:szCs w:val="20"/>
        </w:rPr>
      </w:pPr>
      <w:r w:rsidRPr="005C04F3">
        <w:rPr>
          <w:rFonts w:ascii="Trebuchet MS" w:hAnsi="Trebuchet MS"/>
          <w:sz w:val="20"/>
          <w:szCs w:val="20"/>
        </w:rPr>
        <w:t>písemnou dohodou smluvních stran,</w:t>
      </w:r>
    </w:p>
    <w:p w14:paraId="11348086" w14:textId="77777777" w:rsidR="00D42278" w:rsidRPr="005C04F3" w:rsidRDefault="00D42278" w:rsidP="0068767D">
      <w:pPr>
        <w:numPr>
          <w:ilvl w:val="2"/>
          <w:numId w:val="14"/>
        </w:numPr>
        <w:spacing w:after="60"/>
        <w:ind w:left="357" w:hanging="357"/>
        <w:rPr>
          <w:rFonts w:ascii="Trebuchet MS" w:hAnsi="Trebuchet MS"/>
          <w:sz w:val="20"/>
          <w:szCs w:val="20"/>
        </w:rPr>
      </w:pPr>
      <w:r w:rsidRPr="005C04F3">
        <w:rPr>
          <w:rFonts w:ascii="Trebuchet MS" w:hAnsi="Trebuchet MS"/>
          <w:sz w:val="20"/>
          <w:szCs w:val="20"/>
        </w:rPr>
        <w:t>zánikem nebo zrušením některé ze smluvních stran bez právního nástupce,</w:t>
      </w:r>
    </w:p>
    <w:p w14:paraId="263357E4" w14:textId="77777777" w:rsidR="00D42278" w:rsidRPr="005C04F3" w:rsidRDefault="00D42278" w:rsidP="0068767D">
      <w:pPr>
        <w:numPr>
          <w:ilvl w:val="2"/>
          <w:numId w:val="14"/>
        </w:numPr>
        <w:spacing w:after="60"/>
        <w:ind w:left="357" w:hanging="357"/>
        <w:jc w:val="both"/>
        <w:rPr>
          <w:rFonts w:ascii="Trebuchet MS" w:hAnsi="Trebuchet MS"/>
          <w:sz w:val="20"/>
          <w:szCs w:val="20"/>
        </w:rPr>
      </w:pPr>
      <w:r w:rsidRPr="005C04F3">
        <w:rPr>
          <w:rFonts w:ascii="Trebuchet MS" w:hAnsi="Trebuchet MS"/>
          <w:sz w:val="20"/>
          <w:szCs w:val="20"/>
        </w:rPr>
        <w:t>písemným odstoupením od smlouvy</w:t>
      </w:r>
      <w:r w:rsidR="0012440C">
        <w:rPr>
          <w:rFonts w:ascii="Trebuchet MS" w:hAnsi="Trebuchet MS"/>
          <w:sz w:val="20"/>
          <w:szCs w:val="20"/>
        </w:rPr>
        <w:t xml:space="preserve"> (případně částečným odstoupením od smlouvy)</w:t>
      </w:r>
      <w:r w:rsidRPr="005C04F3">
        <w:rPr>
          <w:rFonts w:ascii="Trebuchet MS" w:hAnsi="Trebuchet MS"/>
          <w:sz w:val="20"/>
          <w:szCs w:val="20"/>
        </w:rPr>
        <w:t>, vznikne-li některý ze zákonných důvodů pro odstoupení od smlouvy,</w:t>
      </w:r>
    </w:p>
    <w:p w14:paraId="1ABF9D0C" w14:textId="77777777" w:rsidR="00AA6E31" w:rsidRDefault="00D42278" w:rsidP="0012440C">
      <w:pPr>
        <w:numPr>
          <w:ilvl w:val="2"/>
          <w:numId w:val="14"/>
        </w:numPr>
        <w:spacing w:after="60"/>
        <w:ind w:left="357" w:hanging="357"/>
        <w:jc w:val="both"/>
        <w:rPr>
          <w:rFonts w:ascii="Trebuchet MS" w:hAnsi="Trebuchet MS"/>
          <w:sz w:val="20"/>
          <w:szCs w:val="20"/>
        </w:rPr>
      </w:pPr>
      <w:r w:rsidRPr="005C04F3">
        <w:rPr>
          <w:rFonts w:ascii="Trebuchet MS" w:hAnsi="Trebuchet MS"/>
          <w:sz w:val="20"/>
          <w:szCs w:val="20"/>
        </w:rPr>
        <w:t xml:space="preserve">písemným odstoupením od smlouvy </w:t>
      </w:r>
      <w:r w:rsidR="0012440C">
        <w:rPr>
          <w:rFonts w:ascii="Trebuchet MS" w:hAnsi="Trebuchet MS"/>
          <w:sz w:val="20"/>
          <w:szCs w:val="20"/>
        </w:rPr>
        <w:t xml:space="preserve">(případně částečným odstoupením od smlouvy) </w:t>
      </w:r>
      <w:r w:rsidRPr="005C04F3">
        <w:rPr>
          <w:rFonts w:ascii="Trebuchet MS" w:hAnsi="Trebuchet MS"/>
          <w:sz w:val="20"/>
          <w:szCs w:val="20"/>
        </w:rPr>
        <w:t>z důvodů podstatného porušení smlouvy</w:t>
      </w:r>
      <w:r w:rsidR="00AA6E31">
        <w:rPr>
          <w:rFonts w:ascii="Trebuchet MS" w:hAnsi="Trebuchet MS"/>
          <w:sz w:val="20"/>
          <w:szCs w:val="20"/>
        </w:rPr>
        <w:t>,</w:t>
      </w:r>
    </w:p>
    <w:p w14:paraId="43F89952" w14:textId="049350AB" w:rsidR="00D42278" w:rsidRPr="005C04F3" w:rsidRDefault="00AA6E31" w:rsidP="0012440C">
      <w:pPr>
        <w:numPr>
          <w:ilvl w:val="2"/>
          <w:numId w:val="14"/>
        </w:numPr>
        <w:spacing w:after="60"/>
        <w:ind w:left="357" w:hanging="35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výpovědí smlouvy ze strany prodávajícího</w:t>
      </w:r>
      <w:r w:rsidR="00D5367F">
        <w:rPr>
          <w:rFonts w:ascii="Trebuchet MS" w:hAnsi="Trebuchet MS"/>
          <w:sz w:val="20"/>
          <w:szCs w:val="20"/>
        </w:rPr>
        <w:t xml:space="preserve"> dle čl. II. odst. 2 smlouvy. </w:t>
      </w:r>
      <w:r w:rsidR="00D5367F" w:rsidRPr="009648A9">
        <w:rPr>
          <w:rFonts w:ascii="Trebuchet MS" w:hAnsi="Trebuchet MS"/>
          <w:sz w:val="20"/>
          <w:szCs w:val="20"/>
        </w:rPr>
        <w:t>Výpovědní doba činí 15 dnů a počíná běžet prvním dnem měsíce následujícího po doručení výpovědi.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331EAEF7" w14:textId="77777777" w:rsidR="00D42278" w:rsidRPr="0032293B" w:rsidRDefault="00D42278" w:rsidP="0068767D">
      <w:pPr>
        <w:numPr>
          <w:ilvl w:val="0"/>
          <w:numId w:val="19"/>
        </w:numPr>
        <w:tabs>
          <w:tab w:val="clear" w:pos="360"/>
        </w:tabs>
        <w:spacing w:after="60"/>
        <w:ind w:left="-180"/>
        <w:jc w:val="both"/>
        <w:rPr>
          <w:rFonts w:ascii="Trebuchet MS" w:hAnsi="Trebuchet MS"/>
          <w:sz w:val="20"/>
        </w:rPr>
      </w:pPr>
      <w:r w:rsidRPr="0032293B">
        <w:rPr>
          <w:rFonts w:ascii="Trebuchet MS" w:hAnsi="Trebuchet MS"/>
          <w:sz w:val="20"/>
        </w:rPr>
        <w:t>Za podstatné porušení smlouvy je považováno:</w:t>
      </w:r>
    </w:p>
    <w:p w14:paraId="3B2AFAD8" w14:textId="77777777" w:rsidR="00D42278" w:rsidRDefault="00D42278" w:rsidP="0068767D">
      <w:pPr>
        <w:pStyle w:val="Nadpis3"/>
        <w:numPr>
          <w:ilvl w:val="1"/>
          <w:numId w:val="19"/>
        </w:numPr>
        <w:spacing w:after="60"/>
        <w:jc w:val="both"/>
        <w:rPr>
          <w:rFonts w:ascii="Trebuchet MS" w:hAnsi="Trebuchet MS"/>
          <w:b w:val="0"/>
          <w:sz w:val="20"/>
        </w:rPr>
      </w:pPr>
      <w:r w:rsidRPr="005C04F3">
        <w:rPr>
          <w:rFonts w:ascii="Trebuchet MS" w:hAnsi="Trebuchet MS"/>
          <w:b w:val="0"/>
          <w:sz w:val="20"/>
        </w:rPr>
        <w:t xml:space="preserve">nedodržení závazku kupujícího dle </w:t>
      </w:r>
      <w:r w:rsidR="0068767D" w:rsidRPr="0068767D">
        <w:rPr>
          <w:rFonts w:ascii="Trebuchet MS" w:hAnsi="Trebuchet MS"/>
          <w:b w:val="0"/>
          <w:sz w:val="20"/>
        </w:rPr>
        <w:t xml:space="preserve">čl. III, odst. 11 </w:t>
      </w:r>
      <w:r w:rsidRPr="005C04F3">
        <w:rPr>
          <w:rFonts w:ascii="Trebuchet MS" w:hAnsi="Trebuchet MS"/>
          <w:b w:val="0"/>
          <w:sz w:val="20"/>
        </w:rPr>
        <w:t>této smlouvy,</w:t>
      </w:r>
    </w:p>
    <w:p w14:paraId="7AE60463" w14:textId="77777777" w:rsidR="00D42278" w:rsidRPr="00FB0A7F" w:rsidRDefault="00D42278" w:rsidP="0068767D">
      <w:pPr>
        <w:pStyle w:val="Nadpis3"/>
        <w:numPr>
          <w:ilvl w:val="1"/>
          <w:numId w:val="19"/>
        </w:numPr>
        <w:spacing w:after="60"/>
        <w:jc w:val="both"/>
        <w:rPr>
          <w:rFonts w:ascii="Trebuchet MS" w:hAnsi="Trebuchet MS"/>
          <w:b w:val="0"/>
          <w:sz w:val="20"/>
        </w:rPr>
      </w:pPr>
      <w:r w:rsidRPr="00FB0A7F">
        <w:rPr>
          <w:rFonts w:ascii="Trebuchet MS" w:hAnsi="Trebuchet MS"/>
          <w:b w:val="0"/>
          <w:sz w:val="20"/>
        </w:rPr>
        <w:t>opakované (nejméně 2 x) nedodržení platebních podmínek ze strany kupujícího,</w:t>
      </w:r>
    </w:p>
    <w:p w14:paraId="65433496" w14:textId="77777777" w:rsidR="00D42278" w:rsidRPr="00FB0A7F" w:rsidRDefault="00D42278" w:rsidP="0068767D">
      <w:pPr>
        <w:pStyle w:val="Nadpis3"/>
        <w:numPr>
          <w:ilvl w:val="1"/>
          <w:numId w:val="19"/>
        </w:numPr>
        <w:spacing w:after="60"/>
        <w:jc w:val="both"/>
        <w:rPr>
          <w:rFonts w:ascii="Trebuchet MS" w:hAnsi="Trebuchet MS"/>
          <w:b w:val="0"/>
          <w:sz w:val="20"/>
        </w:rPr>
      </w:pPr>
      <w:r w:rsidRPr="00FB0A7F">
        <w:rPr>
          <w:rFonts w:ascii="Trebuchet MS" w:hAnsi="Trebuchet MS"/>
          <w:b w:val="0"/>
          <w:sz w:val="20"/>
        </w:rPr>
        <w:t>opakované (nejméně 2 x) nedodržení sjednaných termínů odběru zvěřiny,</w:t>
      </w:r>
    </w:p>
    <w:p w14:paraId="5E454A9D" w14:textId="77777777" w:rsidR="00FB0A7F" w:rsidRPr="00FB0A7F" w:rsidRDefault="00B76FA2" w:rsidP="0068767D">
      <w:pPr>
        <w:pStyle w:val="Nadpis3"/>
        <w:numPr>
          <w:ilvl w:val="1"/>
          <w:numId w:val="19"/>
        </w:numPr>
        <w:spacing w:after="60"/>
        <w:jc w:val="both"/>
        <w:rPr>
          <w:rFonts w:ascii="Trebuchet MS" w:hAnsi="Trebuchet MS"/>
          <w:b w:val="0"/>
          <w:sz w:val="20"/>
        </w:rPr>
      </w:pPr>
      <w:r w:rsidRPr="00FB0A7F">
        <w:rPr>
          <w:rFonts w:ascii="Trebuchet MS" w:hAnsi="Trebuchet MS"/>
          <w:b w:val="0"/>
          <w:sz w:val="20"/>
        </w:rPr>
        <w:t>neuzavření pojištění dle článku VI</w:t>
      </w:r>
      <w:r w:rsidR="00AD319F">
        <w:rPr>
          <w:rFonts w:ascii="Trebuchet MS" w:hAnsi="Trebuchet MS"/>
          <w:b w:val="0"/>
          <w:sz w:val="20"/>
        </w:rPr>
        <w:t>I, odst. 3</w:t>
      </w:r>
      <w:r w:rsidRPr="00FB0A7F">
        <w:rPr>
          <w:rFonts w:ascii="Trebuchet MS" w:hAnsi="Trebuchet MS"/>
          <w:b w:val="0"/>
          <w:sz w:val="20"/>
        </w:rPr>
        <w:t xml:space="preserve"> této smlouvy</w:t>
      </w:r>
      <w:r w:rsidR="00FB0A7F" w:rsidRPr="00FB0A7F">
        <w:rPr>
          <w:rFonts w:ascii="Trebuchet MS" w:hAnsi="Trebuchet MS"/>
          <w:b w:val="0"/>
          <w:sz w:val="20"/>
        </w:rPr>
        <w:t>,</w:t>
      </w:r>
    </w:p>
    <w:p w14:paraId="234C46FF" w14:textId="77777777" w:rsidR="00B76FA2" w:rsidRPr="00FB0A7F" w:rsidRDefault="00FB0A7F" w:rsidP="0068767D">
      <w:pPr>
        <w:pStyle w:val="Nadpis3"/>
        <w:numPr>
          <w:ilvl w:val="1"/>
          <w:numId w:val="19"/>
        </w:numPr>
        <w:spacing w:after="60"/>
        <w:jc w:val="both"/>
        <w:rPr>
          <w:rFonts w:ascii="Trebuchet MS" w:hAnsi="Trebuchet MS"/>
          <w:b w:val="0"/>
          <w:sz w:val="20"/>
        </w:rPr>
      </w:pPr>
      <w:r w:rsidRPr="00FB0A7F">
        <w:rPr>
          <w:rFonts w:ascii="Trebuchet MS" w:hAnsi="Trebuchet MS"/>
          <w:b w:val="0"/>
          <w:sz w:val="20"/>
        </w:rPr>
        <w:t>vůči majetku kupujícího bylo vyhlášeno insolvenční řízení,</w:t>
      </w:r>
    </w:p>
    <w:p w14:paraId="404C75EF" w14:textId="77777777" w:rsidR="00FB0A7F" w:rsidRPr="00FB0A7F" w:rsidRDefault="00FB0A7F" w:rsidP="0068767D">
      <w:pPr>
        <w:pStyle w:val="Nadpis3"/>
        <w:numPr>
          <w:ilvl w:val="1"/>
          <w:numId w:val="19"/>
        </w:numPr>
        <w:spacing w:after="60"/>
        <w:jc w:val="both"/>
        <w:rPr>
          <w:rFonts w:ascii="Trebuchet MS" w:hAnsi="Trebuchet MS"/>
          <w:b w:val="0"/>
          <w:sz w:val="20"/>
        </w:rPr>
      </w:pPr>
      <w:r>
        <w:rPr>
          <w:rFonts w:ascii="Trebuchet MS" w:hAnsi="Trebuchet MS"/>
          <w:b w:val="0"/>
          <w:sz w:val="20"/>
        </w:rPr>
        <w:t xml:space="preserve">zjištění prodávajícího, že smlouva byla uzavřena na základě dokladů předložených kupujícím s uvedenými nepravdivými údaji. </w:t>
      </w:r>
    </w:p>
    <w:p w14:paraId="50552EBC" w14:textId="77777777" w:rsidR="00D42278" w:rsidRPr="00655632" w:rsidRDefault="00D42278" w:rsidP="0068767D">
      <w:pPr>
        <w:pStyle w:val="Nadpis1"/>
        <w:numPr>
          <w:ilvl w:val="0"/>
          <w:numId w:val="21"/>
        </w:numPr>
        <w:tabs>
          <w:tab w:val="left" w:pos="3420"/>
          <w:tab w:val="left" w:pos="3600"/>
        </w:tabs>
        <w:spacing w:before="240" w:after="120"/>
        <w:ind w:left="1077"/>
        <w:jc w:val="center"/>
        <w:rPr>
          <w:rFonts w:ascii="Trebuchet MS" w:hAnsi="Trebuchet MS"/>
        </w:rPr>
      </w:pPr>
      <w:r w:rsidRPr="00655632">
        <w:rPr>
          <w:rFonts w:ascii="Trebuchet MS" w:hAnsi="Trebuchet MS"/>
        </w:rPr>
        <w:t>Závěrečná ustanovení</w:t>
      </w:r>
    </w:p>
    <w:p w14:paraId="6EEEC520" w14:textId="77777777" w:rsidR="00D42278" w:rsidRDefault="00D42278" w:rsidP="006C0838">
      <w:pPr>
        <w:numPr>
          <w:ilvl w:val="0"/>
          <w:numId w:val="20"/>
        </w:numPr>
        <w:tabs>
          <w:tab w:val="clear" w:pos="360"/>
          <w:tab w:val="num" w:pos="-180"/>
        </w:tabs>
        <w:spacing w:before="60"/>
        <w:ind w:left="-142" w:hanging="39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Tato</w:t>
      </w:r>
      <w:r w:rsidR="006C0838">
        <w:rPr>
          <w:rFonts w:ascii="Trebuchet MS" w:hAnsi="Trebuchet MS"/>
          <w:sz w:val="20"/>
        </w:rPr>
        <w:t xml:space="preserve"> smlouva je vyhotovena ve dvou </w:t>
      </w:r>
      <w:r w:rsidRPr="00655632">
        <w:rPr>
          <w:rFonts w:ascii="Trebuchet MS" w:hAnsi="Trebuchet MS"/>
          <w:sz w:val="20"/>
        </w:rPr>
        <w:t xml:space="preserve">výtiscích, po jednom pro každou smluvní stranu. </w:t>
      </w:r>
    </w:p>
    <w:p w14:paraId="590D4CDE" w14:textId="77777777" w:rsidR="00D42278" w:rsidRDefault="00D42278" w:rsidP="000165F1">
      <w:pPr>
        <w:numPr>
          <w:ilvl w:val="0"/>
          <w:numId w:val="20"/>
        </w:numPr>
        <w:tabs>
          <w:tab w:val="clear" w:pos="360"/>
          <w:tab w:val="num" w:pos="-180"/>
        </w:tabs>
        <w:spacing w:before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Změny a doplnění této smlouvy je možné </w:t>
      </w:r>
      <w:r w:rsidR="0068767D">
        <w:rPr>
          <w:rFonts w:ascii="Trebuchet MS" w:hAnsi="Trebuchet MS"/>
          <w:sz w:val="20"/>
        </w:rPr>
        <w:t xml:space="preserve">provádět </w:t>
      </w:r>
      <w:r w:rsidRPr="00655632">
        <w:rPr>
          <w:rFonts w:ascii="Trebuchet MS" w:hAnsi="Trebuchet MS"/>
          <w:sz w:val="20"/>
        </w:rPr>
        <w:t xml:space="preserve">pouze na základě písemných dodatků </w:t>
      </w:r>
      <w:r w:rsidR="0068767D">
        <w:rPr>
          <w:rFonts w:ascii="Trebuchet MS" w:hAnsi="Trebuchet MS"/>
          <w:sz w:val="20"/>
        </w:rPr>
        <w:t>podepsaných</w:t>
      </w:r>
      <w:r w:rsidRPr="00655632">
        <w:rPr>
          <w:rFonts w:ascii="Trebuchet MS" w:hAnsi="Trebuchet MS"/>
          <w:sz w:val="20"/>
        </w:rPr>
        <w:t xml:space="preserve"> oběma smluvními stranami.</w:t>
      </w:r>
    </w:p>
    <w:p w14:paraId="6E4ABE62" w14:textId="77777777" w:rsidR="00D42278" w:rsidRDefault="00D42278" w:rsidP="006F4997">
      <w:pPr>
        <w:numPr>
          <w:ilvl w:val="0"/>
          <w:numId w:val="20"/>
        </w:numPr>
        <w:tabs>
          <w:tab w:val="clear" w:pos="360"/>
          <w:tab w:val="num" w:pos="-180"/>
        </w:tabs>
        <w:spacing w:before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Právní vztahy touto smlouvou neupravené se řídí příslušnými ustanoveními </w:t>
      </w:r>
      <w:r w:rsidR="0068767D">
        <w:rPr>
          <w:rFonts w:ascii="Trebuchet MS" w:hAnsi="Trebuchet MS"/>
          <w:sz w:val="20"/>
        </w:rPr>
        <w:t>občanského zákoníku</w:t>
      </w:r>
      <w:r w:rsidRPr="00655632">
        <w:rPr>
          <w:rFonts w:ascii="Trebuchet MS" w:hAnsi="Trebuchet MS"/>
          <w:sz w:val="20"/>
        </w:rPr>
        <w:t>.</w:t>
      </w:r>
    </w:p>
    <w:p w14:paraId="4476985B" w14:textId="77777777" w:rsidR="005B1419" w:rsidRDefault="005B1419" w:rsidP="006F4997">
      <w:pPr>
        <w:numPr>
          <w:ilvl w:val="0"/>
          <w:numId w:val="20"/>
        </w:numPr>
        <w:tabs>
          <w:tab w:val="clear" w:pos="360"/>
          <w:tab w:val="num" w:pos="-180"/>
        </w:tabs>
        <w:spacing w:before="60"/>
        <w:ind w:left="-182" w:hanging="357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Ned</w:t>
      </w:r>
      <w:r w:rsidR="0068767D">
        <w:rPr>
          <w:rFonts w:ascii="Trebuchet MS" w:hAnsi="Trebuchet MS"/>
          <w:sz w:val="20"/>
        </w:rPr>
        <w:t>í</w:t>
      </w:r>
      <w:r>
        <w:rPr>
          <w:rFonts w:ascii="Trebuchet MS" w:hAnsi="Trebuchet MS"/>
          <w:sz w:val="20"/>
        </w:rPr>
        <w:t>lnou součástí smlouvy je příloha č. 1 – nabídkový list.</w:t>
      </w:r>
    </w:p>
    <w:p w14:paraId="14BFC47C" w14:textId="77777777" w:rsidR="00D42278" w:rsidRPr="00655632" w:rsidRDefault="00D42278" w:rsidP="006F4997">
      <w:pPr>
        <w:numPr>
          <w:ilvl w:val="0"/>
          <w:numId w:val="20"/>
        </w:numPr>
        <w:tabs>
          <w:tab w:val="clear" w:pos="360"/>
          <w:tab w:val="num" w:pos="-180"/>
        </w:tabs>
        <w:spacing w:before="60"/>
        <w:ind w:left="-182" w:hanging="357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>Smluvní strany si smlouvu přečetly a na důkaz svého souhlasu s ní připojují své podpisy.</w:t>
      </w:r>
    </w:p>
    <w:p w14:paraId="1BE19254" w14:textId="77777777" w:rsidR="00D42278" w:rsidRPr="00655632" w:rsidRDefault="00D42278" w:rsidP="00D42278">
      <w:pPr>
        <w:jc w:val="both"/>
        <w:rPr>
          <w:rFonts w:ascii="Trebuchet MS" w:hAnsi="Trebuchet MS"/>
          <w:sz w:val="20"/>
        </w:rPr>
      </w:pPr>
    </w:p>
    <w:p w14:paraId="37B76CB8" w14:textId="77777777" w:rsidR="00D42278" w:rsidRPr="00655632" w:rsidRDefault="00D42278" w:rsidP="005C04F3">
      <w:pPr>
        <w:ind w:hanging="540"/>
        <w:jc w:val="both"/>
        <w:rPr>
          <w:rFonts w:ascii="Trebuchet MS" w:hAnsi="Trebuchet MS"/>
          <w:sz w:val="20"/>
        </w:rPr>
      </w:pPr>
      <w:r w:rsidRPr="00655632">
        <w:rPr>
          <w:rFonts w:ascii="Trebuchet MS" w:hAnsi="Trebuchet MS"/>
          <w:sz w:val="20"/>
        </w:rPr>
        <w:t xml:space="preserve">V  </w:t>
      </w:r>
      <w:r w:rsidR="0068767D" w:rsidRPr="004400EC">
        <w:rPr>
          <w:rFonts w:ascii="Trebuchet MS" w:hAnsi="Trebuchet MS"/>
          <w:i/>
          <w:sz w:val="20"/>
          <w:highlight w:val="yellow"/>
        </w:rPr>
        <w:t>doplní kupující</w:t>
      </w:r>
      <w:r w:rsidRPr="00655632">
        <w:rPr>
          <w:rFonts w:ascii="Trebuchet MS" w:hAnsi="Trebuchet MS"/>
          <w:sz w:val="20"/>
        </w:rPr>
        <w:t xml:space="preserve"> </w:t>
      </w:r>
      <w:r w:rsidR="00C62E3B">
        <w:rPr>
          <w:rFonts w:ascii="Trebuchet MS" w:hAnsi="Trebuchet MS"/>
          <w:sz w:val="20"/>
        </w:rPr>
        <w:t xml:space="preserve">dne </w:t>
      </w:r>
      <w:r w:rsidR="0068767D" w:rsidRPr="004400EC">
        <w:rPr>
          <w:rFonts w:ascii="Trebuchet MS" w:hAnsi="Trebuchet MS"/>
          <w:i/>
          <w:sz w:val="20"/>
          <w:highlight w:val="yellow"/>
        </w:rPr>
        <w:t>doplní kupující</w:t>
      </w:r>
      <w:r w:rsidR="0068767D">
        <w:rPr>
          <w:rFonts w:ascii="Trebuchet MS" w:hAnsi="Trebuchet MS"/>
          <w:sz w:val="20"/>
        </w:rPr>
        <w:tab/>
      </w:r>
      <w:r w:rsidR="0068767D">
        <w:rPr>
          <w:rFonts w:ascii="Trebuchet MS" w:hAnsi="Trebuchet MS"/>
          <w:sz w:val="20"/>
        </w:rPr>
        <w:tab/>
      </w:r>
      <w:r w:rsidR="0068767D">
        <w:rPr>
          <w:rFonts w:ascii="Trebuchet MS" w:hAnsi="Trebuchet MS"/>
          <w:sz w:val="20"/>
        </w:rPr>
        <w:tab/>
      </w:r>
      <w:r w:rsidRPr="00655632">
        <w:rPr>
          <w:rFonts w:ascii="Trebuchet MS" w:hAnsi="Trebuchet MS"/>
          <w:sz w:val="20"/>
        </w:rPr>
        <w:t>V Praze dne</w:t>
      </w:r>
    </w:p>
    <w:p w14:paraId="12D29E45" w14:textId="77777777" w:rsidR="00D42278" w:rsidRPr="00655632" w:rsidRDefault="00D42278" w:rsidP="00D42278">
      <w:pPr>
        <w:jc w:val="both"/>
        <w:rPr>
          <w:rFonts w:ascii="Trebuchet MS" w:hAnsi="Trebuchet MS"/>
          <w:sz w:val="20"/>
        </w:rPr>
      </w:pPr>
    </w:p>
    <w:tbl>
      <w:tblPr>
        <w:tblW w:w="900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004"/>
        <w:gridCol w:w="525"/>
        <w:gridCol w:w="511"/>
        <w:gridCol w:w="3960"/>
      </w:tblGrid>
      <w:tr w:rsidR="0068767D" w:rsidRPr="004B0029" w14:paraId="44AE4F05" w14:textId="77777777" w:rsidTr="0068767D">
        <w:tc>
          <w:tcPr>
            <w:tcW w:w="4004" w:type="dxa"/>
            <w:shd w:val="clear" w:color="auto" w:fill="auto"/>
          </w:tcPr>
          <w:p w14:paraId="350E8539" w14:textId="77777777" w:rsidR="0068767D" w:rsidRPr="004B0029" w:rsidRDefault="0068767D" w:rsidP="004B0029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…………………………………………………</w:t>
            </w:r>
          </w:p>
        </w:tc>
        <w:tc>
          <w:tcPr>
            <w:tcW w:w="525" w:type="dxa"/>
            <w:shd w:val="clear" w:color="auto" w:fill="auto"/>
          </w:tcPr>
          <w:p w14:paraId="0919B27A" w14:textId="77777777" w:rsidR="0068767D" w:rsidRPr="004B0029" w:rsidRDefault="0068767D" w:rsidP="004B0029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511" w:type="dxa"/>
            <w:shd w:val="clear" w:color="auto" w:fill="auto"/>
          </w:tcPr>
          <w:p w14:paraId="39E0B2D6" w14:textId="77777777" w:rsidR="0068767D" w:rsidRPr="004B0029" w:rsidRDefault="0068767D" w:rsidP="004B0029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7C397E46" w14:textId="77777777" w:rsidR="0068767D" w:rsidRPr="004B0029" w:rsidRDefault="0068767D" w:rsidP="0068767D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…………………………………………………</w:t>
            </w:r>
          </w:p>
        </w:tc>
      </w:tr>
      <w:tr w:rsidR="0068767D" w:rsidRPr="004B0029" w14:paraId="665CEEE9" w14:textId="77777777" w:rsidTr="0068767D">
        <w:tc>
          <w:tcPr>
            <w:tcW w:w="4004" w:type="dxa"/>
            <w:shd w:val="clear" w:color="auto" w:fill="auto"/>
          </w:tcPr>
          <w:p w14:paraId="6E1A5BF0" w14:textId="77777777" w:rsidR="0068767D" w:rsidRPr="004B0029" w:rsidRDefault="0068767D" w:rsidP="004B0029">
            <w:pPr>
              <w:jc w:val="center"/>
              <w:rPr>
                <w:rFonts w:ascii="Trebuchet MS" w:hAnsi="Trebuchet MS"/>
                <w:sz w:val="20"/>
                <w:highlight w:val="yellow"/>
              </w:rPr>
            </w:pPr>
            <w:r w:rsidRPr="004400EC">
              <w:rPr>
                <w:rFonts w:ascii="Trebuchet MS" w:hAnsi="Trebuchet MS"/>
                <w:i/>
                <w:sz w:val="20"/>
                <w:highlight w:val="yellow"/>
              </w:rPr>
              <w:t>doplní kupující</w:t>
            </w:r>
          </w:p>
        </w:tc>
        <w:tc>
          <w:tcPr>
            <w:tcW w:w="525" w:type="dxa"/>
            <w:shd w:val="clear" w:color="auto" w:fill="auto"/>
          </w:tcPr>
          <w:p w14:paraId="04460053" w14:textId="77777777" w:rsidR="0068767D" w:rsidRPr="004B0029" w:rsidRDefault="0068767D" w:rsidP="004B0029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511" w:type="dxa"/>
            <w:shd w:val="clear" w:color="auto" w:fill="auto"/>
          </w:tcPr>
          <w:p w14:paraId="0C8726A1" w14:textId="77777777" w:rsidR="0068767D" w:rsidRPr="004B0029" w:rsidRDefault="0068767D" w:rsidP="004B0029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37E1A3FD" w14:textId="77777777" w:rsidR="0068767D" w:rsidRPr="004B0029" w:rsidRDefault="0068767D" w:rsidP="0068767D">
            <w:pPr>
              <w:jc w:val="center"/>
              <w:rPr>
                <w:rFonts w:ascii="Trebuchet MS" w:hAnsi="Trebuchet MS"/>
                <w:sz w:val="20"/>
              </w:rPr>
            </w:pPr>
            <w:r w:rsidRPr="004B0029">
              <w:rPr>
                <w:rFonts w:ascii="Trebuchet MS" w:hAnsi="Trebuchet MS"/>
                <w:sz w:val="20"/>
              </w:rPr>
              <w:t xml:space="preserve">Vojenské lesy a statky ČR, </w:t>
            </w:r>
            <w:proofErr w:type="spellStart"/>
            <w:r w:rsidRPr="004B0029">
              <w:rPr>
                <w:rFonts w:ascii="Trebuchet MS" w:hAnsi="Trebuchet MS"/>
                <w:sz w:val="20"/>
              </w:rPr>
              <w:t>s.p</w:t>
            </w:r>
            <w:proofErr w:type="spellEnd"/>
            <w:r w:rsidRPr="004B0029">
              <w:rPr>
                <w:rFonts w:ascii="Trebuchet MS" w:hAnsi="Trebuchet MS"/>
                <w:sz w:val="20"/>
              </w:rPr>
              <w:t>.</w:t>
            </w:r>
          </w:p>
        </w:tc>
      </w:tr>
      <w:tr w:rsidR="0068767D" w:rsidRPr="004B0029" w14:paraId="68F7CD89" w14:textId="77777777" w:rsidTr="0068767D">
        <w:tc>
          <w:tcPr>
            <w:tcW w:w="4004" w:type="dxa"/>
            <w:shd w:val="clear" w:color="auto" w:fill="auto"/>
          </w:tcPr>
          <w:p w14:paraId="16463DDC" w14:textId="77777777" w:rsidR="0068767D" w:rsidRPr="004B0029" w:rsidRDefault="0068767D" w:rsidP="004B0029">
            <w:pPr>
              <w:jc w:val="center"/>
              <w:rPr>
                <w:rFonts w:ascii="Trebuchet MS" w:hAnsi="Trebuchet MS"/>
                <w:sz w:val="20"/>
                <w:highlight w:val="yellow"/>
              </w:rPr>
            </w:pPr>
            <w:r w:rsidRPr="004400EC">
              <w:rPr>
                <w:rFonts w:ascii="Trebuchet MS" w:hAnsi="Trebuchet MS"/>
                <w:i/>
                <w:sz w:val="20"/>
                <w:highlight w:val="yellow"/>
              </w:rPr>
              <w:t>doplní kupující</w:t>
            </w:r>
          </w:p>
        </w:tc>
        <w:tc>
          <w:tcPr>
            <w:tcW w:w="525" w:type="dxa"/>
            <w:shd w:val="clear" w:color="auto" w:fill="auto"/>
          </w:tcPr>
          <w:p w14:paraId="1FBFD2E7" w14:textId="77777777" w:rsidR="0068767D" w:rsidRPr="004B0029" w:rsidRDefault="0068767D" w:rsidP="004B0029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511" w:type="dxa"/>
            <w:shd w:val="clear" w:color="auto" w:fill="auto"/>
          </w:tcPr>
          <w:p w14:paraId="1D0AA151" w14:textId="77777777" w:rsidR="0068767D" w:rsidRPr="004B0029" w:rsidRDefault="0068767D" w:rsidP="004B0029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3BDB5926" w14:textId="77777777" w:rsidR="0068767D" w:rsidRPr="004B0029" w:rsidRDefault="0068767D" w:rsidP="002E1576">
            <w:pPr>
              <w:jc w:val="center"/>
              <w:rPr>
                <w:rFonts w:ascii="Trebuchet MS" w:hAnsi="Trebuchet MS"/>
                <w:sz w:val="20"/>
              </w:rPr>
            </w:pPr>
            <w:r w:rsidRPr="004B0029">
              <w:rPr>
                <w:rFonts w:ascii="Trebuchet MS" w:hAnsi="Trebuchet MS"/>
                <w:sz w:val="20"/>
              </w:rPr>
              <w:t xml:space="preserve">Ing. </w:t>
            </w:r>
            <w:r w:rsidR="002E1576">
              <w:rPr>
                <w:rFonts w:ascii="Trebuchet MS" w:hAnsi="Trebuchet MS"/>
                <w:sz w:val="20"/>
              </w:rPr>
              <w:t>Petr Král</w:t>
            </w:r>
          </w:p>
        </w:tc>
      </w:tr>
      <w:tr w:rsidR="0068767D" w:rsidRPr="004B0029" w14:paraId="0B19749F" w14:textId="77777777" w:rsidTr="0068767D">
        <w:tc>
          <w:tcPr>
            <w:tcW w:w="4004" w:type="dxa"/>
            <w:shd w:val="clear" w:color="auto" w:fill="auto"/>
          </w:tcPr>
          <w:p w14:paraId="0594EC98" w14:textId="77777777" w:rsidR="0068767D" w:rsidRPr="004B0029" w:rsidRDefault="0068767D" w:rsidP="004B0029">
            <w:pPr>
              <w:jc w:val="center"/>
              <w:rPr>
                <w:rFonts w:ascii="Trebuchet MS" w:hAnsi="Trebuchet MS"/>
                <w:sz w:val="20"/>
                <w:highlight w:val="yellow"/>
              </w:rPr>
            </w:pPr>
            <w:r w:rsidRPr="004400EC">
              <w:rPr>
                <w:rFonts w:ascii="Trebuchet MS" w:hAnsi="Trebuchet MS"/>
                <w:i/>
                <w:sz w:val="20"/>
                <w:highlight w:val="yellow"/>
              </w:rPr>
              <w:t>doplní kupující</w:t>
            </w:r>
          </w:p>
        </w:tc>
        <w:tc>
          <w:tcPr>
            <w:tcW w:w="525" w:type="dxa"/>
            <w:shd w:val="clear" w:color="auto" w:fill="auto"/>
          </w:tcPr>
          <w:p w14:paraId="3D45454E" w14:textId="77777777" w:rsidR="0068767D" w:rsidRPr="004B0029" w:rsidRDefault="0068767D" w:rsidP="004B0029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511" w:type="dxa"/>
            <w:shd w:val="clear" w:color="auto" w:fill="auto"/>
          </w:tcPr>
          <w:p w14:paraId="2580A31F" w14:textId="77777777" w:rsidR="0068767D" w:rsidRPr="004B0029" w:rsidRDefault="0068767D" w:rsidP="004B0029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52FE914F" w14:textId="77777777" w:rsidR="0068767D" w:rsidRPr="004B0029" w:rsidRDefault="0068767D" w:rsidP="0068767D">
            <w:pPr>
              <w:jc w:val="center"/>
              <w:rPr>
                <w:rFonts w:ascii="Trebuchet MS" w:hAnsi="Trebuchet MS"/>
                <w:sz w:val="20"/>
              </w:rPr>
            </w:pPr>
            <w:r w:rsidRPr="004B0029">
              <w:rPr>
                <w:rFonts w:ascii="Trebuchet MS" w:hAnsi="Trebuchet MS"/>
                <w:sz w:val="20"/>
              </w:rPr>
              <w:t>ředitel</w:t>
            </w:r>
          </w:p>
        </w:tc>
      </w:tr>
    </w:tbl>
    <w:p w14:paraId="6A9BA0F8" w14:textId="77777777" w:rsidR="00D42278" w:rsidRPr="00655632" w:rsidRDefault="00D42278" w:rsidP="00D42278">
      <w:pPr>
        <w:jc w:val="both"/>
        <w:rPr>
          <w:rFonts w:ascii="Trebuchet MS" w:hAnsi="Trebuchet MS"/>
          <w:sz w:val="20"/>
        </w:rPr>
      </w:pPr>
    </w:p>
    <w:sectPr w:rsidR="00D42278" w:rsidRPr="00655632" w:rsidSect="009F5EB3">
      <w:footerReference w:type="default" r:id="rId12"/>
      <w:pgSz w:w="11906" w:h="16838"/>
      <w:pgMar w:top="1258" w:right="1274" w:bottom="1417" w:left="21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418FC" w14:textId="77777777" w:rsidR="007606BE" w:rsidRDefault="007606BE">
      <w:r>
        <w:separator/>
      </w:r>
    </w:p>
  </w:endnote>
  <w:endnote w:type="continuationSeparator" w:id="0">
    <w:p w14:paraId="39704538" w14:textId="77777777" w:rsidR="007606BE" w:rsidRDefault="0076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701BA" w14:textId="62B859D6" w:rsidR="006C0838" w:rsidRPr="003E618A" w:rsidRDefault="006A5AB5">
    <w:pPr>
      <w:pStyle w:val="Zpat"/>
      <w:jc w:val="right"/>
      <w:rPr>
        <w:rFonts w:ascii="Trebuchet MS" w:hAnsi="Trebuchet MS"/>
        <w:sz w:val="20"/>
        <w:szCs w:val="20"/>
      </w:rPr>
    </w:pPr>
    <w:r>
      <w:rPr>
        <w:rStyle w:val="slostrnky"/>
        <w:rFonts w:ascii="Trebuchet MS" w:hAnsi="Trebuchet MS"/>
        <w:sz w:val="20"/>
        <w:szCs w:val="20"/>
      </w:rPr>
      <w:t>s</w:t>
    </w:r>
    <w:r w:rsidR="006C0838" w:rsidRPr="003E618A">
      <w:rPr>
        <w:rStyle w:val="slostrnky"/>
        <w:rFonts w:ascii="Trebuchet MS" w:hAnsi="Trebuchet MS"/>
        <w:sz w:val="20"/>
        <w:szCs w:val="20"/>
      </w:rPr>
      <w:t xml:space="preserve">trana </w:t>
    </w:r>
    <w:r w:rsidR="006C0838" w:rsidRPr="003E618A">
      <w:rPr>
        <w:rStyle w:val="slostrnky"/>
        <w:rFonts w:ascii="Trebuchet MS" w:hAnsi="Trebuchet MS"/>
        <w:sz w:val="20"/>
        <w:szCs w:val="20"/>
      </w:rPr>
      <w:fldChar w:fldCharType="begin"/>
    </w:r>
    <w:r w:rsidR="006C0838" w:rsidRPr="003E618A">
      <w:rPr>
        <w:rStyle w:val="slostrnky"/>
        <w:rFonts w:ascii="Trebuchet MS" w:hAnsi="Trebuchet MS"/>
        <w:sz w:val="20"/>
        <w:szCs w:val="20"/>
      </w:rPr>
      <w:instrText xml:space="preserve"> PAGE </w:instrText>
    </w:r>
    <w:r w:rsidR="006C0838" w:rsidRPr="003E618A">
      <w:rPr>
        <w:rStyle w:val="slostrnky"/>
        <w:rFonts w:ascii="Trebuchet MS" w:hAnsi="Trebuchet MS"/>
        <w:sz w:val="20"/>
        <w:szCs w:val="20"/>
      </w:rPr>
      <w:fldChar w:fldCharType="separate"/>
    </w:r>
    <w:r w:rsidR="007E3C21">
      <w:rPr>
        <w:rStyle w:val="slostrnky"/>
        <w:rFonts w:ascii="Trebuchet MS" w:hAnsi="Trebuchet MS"/>
        <w:noProof/>
        <w:sz w:val="20"/>
        <w:szCs w:val="20"/>
      </w:rPr>
      <w:t>6</w:t>
    </w:r>
    <w:r w:rsidR="006C0838" w:rsidRPr="003E618A">
      <w:rPr>
        <w:rStyle w:val="slostrnky"/>
        <w:rFonts w:ascii="Trebuchet MS" w:hAnsi="Trebuchet MS"/>
        <w:sz w:val="20"/>
        <w:szCs w:val="20"/>
      </w:rPr>
      <w:fldChar w:fldCharType="end"/>
    </w:r>
    <w:r w:rsidR="006C0838" w:rsidRPr="003E618A">
      <w:rPr>
        <w:rStyle w:val="slostrnky"/>
        <w:rFonts w:ascii="Trebuchet MS" w:hAnsi="Trebuchet MS"/>
        <w:sz w:val="20"/>
        <w:szCs w:val="20"/>
      </w:rPr>
      <w:t xml:space="preserve"> z </w:t>
    </w:r>
    <w:r w:rsidR="006C0838" w:rsidRPr="003E618A">
      <w:rPr>
        <w:rStyle w:val="slostrnky"/>
        <w:rFonts w:ascii="Trebuchet MS" w:hAnsi="Trebuchet MS"/>
        <w:sz w:val="20"/>
        <w:szCs w:val="20"/>
      </w:rPr>
      <w:fldChar w:fldCharType="begin"/>
    </w:r>
    <w:r w:rsidR="006C0838" w:rsidRPr="003E618A">
      <w:rPr>
        <w:rStyle w:val="slostrnky"/>
        <w:rFonts w:ascii="Trebuchet MS" w:hAnsi="Trebuchet MS"/>
        <w:sz w:val="20"/>
        <w:szCs w:val="20"/>
      </w:rPr>
      <w:instrText xml:space="preserve"> NUMPAGES </w:instrText>
    </w:r>
    <w:r w:rsidR="006C0838" w:rsidRPr="003E618A">
      <w:rPr>
        <w:rStyle w:val="slostrnky"/>
        <w:rFonts w:ascii="Trebuchet MS" w:hAnsi="Trebuchet MS"/>
        <w:sz w:val="20"/>
        <w:szCs w:val="20"/>
      </w:rPr>
      <w:fldChar w:fldCharType="separate"/>
    </w:r>
    <w:r w:rsidR="007E3C21">
      <w:rPr>
        <w:rStyle w:val="slostrnky"/>
        <w:rFonts w:ascii="Trebuchet MS" w:hAnsi="Trebuchet MS"/>
        <w:noProof/>
        <w:sz w:val="20"/>
        <w:szCs w:val="20"/>
      </w:rPr>
      <w:t>6</w:t>
    </w:r>
    <w:r w:rsidR="006C0838" w:rsidRPr="003E618A">
      <w:rPr>
        <w:rStyle w:val="slostrnky"/>
        <w:rFonts w:ascii="Trebuchet MS" w:hAnsi="Trebuchet M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17461" w14:textId="77777777" w:rsidR="007606BE" w:rsidRDefault="007606BE">
      <w:r>
        <w:separator/>
      </w:r>
    </w:p>
  </w:footnote>
  <w:footnote w:type="continuationSeparator" w:id="0">
    <w:p w14:paraId="6BD69FD1" w14:textId="77777777" w:rsidR="007606BE" w:rsidRDefault="0076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D50"/>
    <w:multiLevelType w:val="hybridMultilevel"/>
    <w:tmpl w:val="0742E3C4"/>
    <w:lvl w:ilvl="0" w:tplc="935225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CD3A55"/>
    <w:multiLevelType w:val="hybridMultilevel"/>
    <w:tmpl w:val="414EDFB2"/>
    <w:lvl w:ilvl="0" w:tplc="545CA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0"/>
        <w:szCs w:val="20"/>
      </w:rPr>
    </w:lvl>
    <w:lvl w:ilvl="1" w:tplc="C3F067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A70D7"/>
    <w:multiLevelType w:val="hybridMultilevel"/>
    <w:tmpl w:val="52620684"/>
    <w:lvl w:ilvl="0" w:tplc="518AB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10588"/>
    <w:multiLevelType w:val="hybridMultilevel"/>
    <w:tmpl w:val="4FA6F23A"/>
    <w:lvl w:ilvl="0" w:tplc="635C1CC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1BEF4FD5"/>
    <w:multiLevelType w:val="hybridMultilevel"/>
    <w:tmpl w:val="BF3C01B0"/>
    <w:lvl w:ilvl="0" w:tplc="287C99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454666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3650C"/>
    <w:multiLevelType w:val="hybridMultilevel"/>
    <w:tmpl w:val="F2D8D4D4"/>
    <w:lvl w:ilvl="0" w:tplc="ED0471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4A670A"/>
    <w:multiLevelType w:val="multilevel"/>
    <w:tmpl w:val="F112D2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6E3108"/>
    <w:multiLevelType w:val="hybridMultilevel"/>
    <w:tmpl w:val="8A5ED900"/>
    <w:lvl w:ilvl="0" w:tplc="0442C7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125E0D5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2FC590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59C15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80E60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7FCE06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A4A47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3C06B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6F4075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4B26BA"/>
    <w:multiLevelType w:val="hybridMultilevel"/>
    <w:tmpl w:val="A060F2FC"/>
    <w:lvl w:ilvl="0" w:tplc="040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53443D"/>
    <w:multiLevelType w:val="hybridMultilevel"/>
    <w:tmpl w:val="3B7203B4"/>
    <w:lvl w:ilvl="0" w:tplc="3F505C04">
      <w:start w:val="1"/>
      <w:numFmt w:val="decimal"/>
      <w:pStyle w:val="StylNormal16Vpravo-02cm"/>
      <w:lvlText w:val="%1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14CB6"/>
    <w:multiLevelType w:val="hybridMultilevel"/>
    <w:tmpl w:val="FD02FA6C"/>
    <w:lvl w:ilvl="0" w:tplc="75DCEB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3EB5E9A"/>
    <w:multiLevelType w:val="hybridMultilevel"/>
    <w:tmpl w:val="1B12E71C"/>
    <w:lvl w:ilvl="0" w:tplc="287C99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6A2703"/>
    <w:multiLevelType w:val="hybridMultilevel"/>
    <w:tmpl w:val="7AB876E8"/>
    <w:lvl w:ilvl="0" w:tplc="0405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811A5"/>
    <w:multiLevelType w:val="hybridMultilevel"/>
    <w:tmpl w:val="C73037E2"/>
    <w:lvl w:ilvl="0" w:tplc="9DD45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12BA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618B6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CC8A7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D8F4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5E23F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BE68F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21878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C8411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F12CCF"/>
    <w:multiLevelType w:val="multilevel"/>
    <w:tmpl w:val="B106C9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656C8B"/>
    <w:multiLevelType w:val="hybridMultilevel"/>
    <w:tmpl w:val="92ECDD7A"/>
    <w:lvl w:ilvl="0" w:tplc="1BC82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224AFA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329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90B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DEE0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B6C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6A3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E1D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A89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21302F"/>
    <w:multiLevelType w:val="hybridMultilevel"/>
    <w:tmpl w:val="F092997A"/>
    <w:lvl w:ilvl="0" w:tplc="51F24C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E250361"/>
    <w:multiLevelType w:val="hybridMultilevel"/>
    <w:tmpl w:val="CAEC7062"/>
    <w:lvl w:ilvl="0" w:tplc="75DCE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35621B"/>
    <w:multiLevelType w:val="hybridMultilevel"/>
    <w:tmpl w:val="EA4E713C"/>
    <w:lvl w:ilvl="0" w:tplc="3B06A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8ACA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78F7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5B661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7F0F0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F42EBC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546CC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4C613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1611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8F41CBE"/>
    <w:multiLevelType w:val="hybridMultilevel"/>
    <w:tmpl w:val="8912EA86"/>
    <w:lvl w:ilvl="0" w:tplc="75DCE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0"/>
        <w:szCs w:val="20"/>
      </w:rPr>
    </w:lvl>
    <w:lvl w:ilvl="1" w:tplc="040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D85A0C"/>
    <w:multiLevelType w:val="hybridMultilevel"/>
    <w:tmpl w:val="B43CEC58"/>
    <w:lvl w:ilvl="0" w:tplc="6944BA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01A7583"/>
    <w:multiLevelType w:val="hybridMultilevel"/>
    <w:tmpl w:val="BB702D60"/>
    <w:lvl w:ilvl="0" w:tplc="2E4CA6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rebuchet MS" w:hAnsi="Trebuchet MS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 w15:restartNumberingAfterBreak="0">
    <w:nsid w:val="7812116E"/>
    <w:multiLevelType w:val="hybridMultilevel"/>
    <w:tmpl w:val="7E7A880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F6B1149"/>
    <w:multiLevelType w:val="hybridMultilevel"/>
    <w:tmpl w:val="C5083E4C"/>
    <w:lvl w:ilvl="0" w:tplc="287C99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D047134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3CBA31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15"/>
  </w:num>
  <w:num w:numId="5">
    <w:abstractNumId w:val="17"/>
  </w:num>
  <w:num w:numId="6">
    <w:abstractNumId w:val="3"/>
  </w:num>
  <w:num w:numId="7">
    <w:abstractNumId w:val="2"/>
  </w:num>
  <w:num w:numId="8">
    <w:abstractNumId w:val="12"/>
  </w:num>
  <w:num w:numId="9">
    <w:abstractNumId w:val="8"/>
  </w:num>
  <w:num w:numId="10">
    <w:abstractNumId w:val="1"/>
  </w:num>
  <w:num w:numId="11">
    <w:abstractNumId w:val="18"/>
  </w:num>
  <w:num w:numId="12">
    <w:abstractNumId w:val="20"/>
  </w:num>
  <w:num w:numId="13">
    <w:abstractNumId w:val="0"/>
  </w:num>
  <w:num w:numId="14">
    <w:abstractNumId w:val="23"/>
  </w:num>
  <w:num w:numId="15">
    <w:abstractNumId w:val="16"/>
  </w:num>
  <w:num w:numId="16">
    <w:abstractNumId w:val="7"/>
  </w:num>
  <w:num w:numId="17">
    <w:abstractNumId w:val="10"/>
  </w:num>
  <w:num w:numId="18">
    <w:abstractNumId w:val="22"/>
  </w:num>
  <w:num w:numId="19">
    <w:abstractNumId w:val="4"/>
  </w:num>
  <w:num w:numId="20">
    <w:abstractNumId w:val="11"/>
  </w:num>
  <w:num w:numId="21">
    <w:abstractNumId w:val="5"/>
  </w:num>
  <w:num w:numId="22">
    <w:abstractNumId w:val="6"/>
  </w:num>
  <w:num w:numId="23">
    <w:abstractNumId w:val="14"/>
  </w:num>
  <w:num w:numId="24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4B"/>
    <w:rsid w:val="000006B6"/>
    <w:rsid w:val="00002BCD"/>
    <w:rsid w:val="00003437"/>
    <w:rsid w:val="00014963"/>
    <w:rsid w:val="00014E06"/>
    <w:rsid w:val="000165F1"/>
    <w:rsid w:val="00017572"/>
    <w:rsid w:val="0001788A"/>
    <w:rsid w:val="0002019F"/>
    <w:rsid w:val="0002174B"/>
    <w:rsid w:val="00023DEB"/>
    <w:rsid w:val="00023F3D"/>
    <w:rsid w:val="00025F0F"/>
    <w:rsid w:val="00035268"/>
    <w:rsid w:val="000402EE"/>
    <w:rsid w:val="0004383B"/>
    <w:rsid w:val="00063E30"/>
    <w:rsid w:val="00073118"/>
    <w:rsid w:val="000733D6"/>
    <w:rsid w:val="00076406"/>
    <w:rsid w:val="000940CF"/>
    <w:rsid w:val="000957F6"/>
    <w:rsid w:val="000A5C2D"/>
    <w:rsid w:val="000A615D"/>
    <w:rsid w:val="000B72BA"/>
    <w:rsid w:val="000D74B4"/>
    <w:rsid w:val="000E0137"/>
    <w:rsid w:val="000E1ABA"/>
    <w:rsid w:val="000E1B6A"/>
    <w:rsid w:val="000E54C1"/>
    <w:rsid w:val="000F17F6"/>
    <w:rsid w:val="000F3413"/>
    <w:rsid w:val="000F6F7F"/>
    <w:rsid w:val="00104557"/>
    <w:rsid w:val="001140B2"/>
    <w:rsid w:val="001174F1"/>
    <w:rsid w:val="00121413"/>
    <w:rsid w:val="00122D13"/>
    <w:rsid w:val="0012440C"/>
    <w:rsid w:val="00127C1B"/>
    <w:rsid w:val="001355D6"/>
    <w:rsid w:val="00137B14"/>
    <w:rsid w:val="00147496"/>
    <w:rsid w:val="001479BA"/>
    <w:rsid w:val="00150150"/>
    <w:rsid w:val="001561E5"/>
    <w:rsid w:val="0017620B"/>
    <w:rsid w:val="0017792C"/>
    <w:rsid w:val="00183668"/>
    <w:rsid w:val="00183933"/>
    <w:rsid w:val="0018707A"/>
    <w:rsid w:val="00190BFD"/>
    <w:rsid w:val="001A0C8E"/>
    <w:rsid w:val="001A2E37"/>
    <w:rsid w:val="001A396D"/>
    <w:rsid w:val="001A517C"/>
    <w:rsid w:val="001B0189"/>
    <w:rsid w:val="001B180C"/>
    <w:rsid w:val="001C1A8B"/>
    <w:rsid w:val="001C775B"/>
    <w:rsid w:val="001D258C"/>
    <w:rsid w:val="001E1057"/>
    <w:rsid w:val="001E3797"/>
    <w:rsid w:val="001E5004"/>
    <w:rsid w:val="001E57CC"/>
    <w:rsid w:val="001E7515"/>
    <w:rsid w:val="001F482D"/>
    <w:rsid w:val="001F630F"/>
    <w:rsid w:val="00207AE1"/>
    <w:rsid w:val="00207C37"/>
    <w:rsid w:val="00212931"/>
    <w:rsid w:val="0021731B"/>
    <w:rsid w:val="0021788C"/>
    <w:rsid w:val="00222772"/>
    <w:rsid w:val="00233CD6"/>
    <w:rsid w:val="00234B25"/>
    <w:rsid w:val="00241966"/>
    <w:rsid w:val="002420AC"/>
    <w:rsid w:val="00243E8B"/>
    <w:rsid w:val="00246969"/>
    <w:rsid w:val="00247089"/>
    <w:rsid w:val="00252555"/>
    <w:rsid w:val="00252598"/>
    <w:rsid w:val="002547BF"/>
    <w:rsid w:val="002551EA"/>
    <w:rsid w:val="002554F7"/>
    <w:rsid w:val="002555AA"/>
    <w:rsid w:val="002561B9"/>
    <w:rsid w:val="0025752C"/>
    <w:rsid w:val="002759AC"/>
    <w:rsid w:val="00275BF5"/>
    <w:rsid w:val="00283ECD"/>
    <w:rsid w:val="0028504B"/>
    <w:rsid w:val="00287E89"/>
    <w:rsid w:val="00287F3B"/>
    <w:rsid w:val="002970F1"/>
    <w:rsid w:val="002A08C0"/>
    <w:rsid w:val="002A2194"/>
    <w:rsid w:val="002A2197"/>
    <w:rsid w:val="002A2888"/>
    <w:rsid w:val="002A28F7"/>
    <w:rsid w:val="002A4C96"/>
    <w:rsid w:val="002A5DB1"/>
    <w:rsid w:val="002A61C2"/>
    <w:rsid w:val="002B3722"/>
    <w:rsid w:val="002B43A8"/>
    <w:rsid w:val="002B505F"/>
    <w:rsid w:val="002C43CA"/>
    <w:rsid w:val="002D6D7F"/>
    <w:rsid w:val="002E1576"/>
    <w:rsid w:val="002E788D"/>
    <w:rsid w:val="002F1370"/>
    <w:rsid w:val="002F1CBF"/>
    <w:rsid w:val="002F6080"/>
    <w:rsid w:val="002F64A8"/>
    <w:rsid w:val="00305C57"/>
    <w:rsid w:val="00305FC1"/>
    <w:rsid w:val="003121CA"/>
    <w:rsid w:val="003146A9"/>
    <w:rsid w:val="0031563B"/>
    <w:rsid w:val="00315FBB"/>
    <w:rsid w:val="00323B31"/>
    <w:rsid w:val="003241EF"/>
    <w:rsid w:val="0034306B"/>
    <w:rsid w:val="003430C6"/>
    <w:rsid w:val="0034633B"/>
    <w:rsid w:val="0035038F"/>
    <w:rsid w:val="003541B3"/>
    <w:rsid w:val="00356654"/>
    <w:rsid w:val="003573E5"/>
    <w:rsid w:val="00365ADE"/>
    <w:rsid w:val="00367219"/>
    <w:rsid w:val="00370DAD"/>
    <w:rsid w:val="00372DFA"/>
    <w:rsid w:val="003858C7"/>
    <w:rsid w:val="00385E9A"/>
    <w:rsid w:val="00387049"/>
    <w:rsid w:val="00387419"/>
    <w:rsid w:val="0039118D"/>
    <w:rsid w:val="0039127E"/>
    <w:rsid w:val="00393329"/>
    <w:rsid w:val="00396E14"/>
    <w:rsid w:val="003A5993"/>
    <w:rsid w:val="003A6696"/>
    <w:rsid w:val="003B079A"/>
    <w:rsid w:val="003B4A56"/>
    <w:rsid w:val="003C2D15"/>
    <w:rsid w:val="003C4E67"/>
    <w:rsid w:val="003D2458"/>
    <w:rsid w:val="003E618A"/>
    <w:rsid w:val="003F1868"/>
    <w:rsid w:val="003F79E4"/>
    <w:rsid w:val="0040026C"/>
    <w:rsid w:val="004015C2"/>
    <w:rsid w:val="0040256F"/>
    <w:rsid w:val="0041441C"/>
    <w:rsid w:val="0041450A"/>
    <w:rsid w:val="00414D12"/>
    <w:rsid w:val="0042214A"/>
    <w:rsid w:val="004400EC"/>
    <w:rsid w:val="00444FE8"/>
    <w:rsid w:val="00447B82"/>
    <w:rsid w:val="0045462D"/>
    <w:rsid w:val="00455D9A"/>
    <w:rsid w:val="00465160"/>
    <w:rsid w:val="00465447"/>
    <w:rsid w:val="00470812"/>
    <w:rsid w:val="00470A76"/>
    <w:rsid w:val="004718C0"/>
    <w:rsid w:val="00475566"/>
    <w:rsid w:val="00480211"/>
    <w:rsid w:val="00480DBF"/>
    <w:rsid w:val="004821D0"/>
    <w:rsid w:val="00484B87"/>
    <w:rsid w:val="00493FEF"/>
    <w:rsid w:val="00497AF3"/>
    <w:rsid w:val="004A303E"/>
    <w:rsid w:val="004A346D"/>
    <w:rsid w:val="004B0029"/>
    <w:rsid w:val="004B039F"/>
    <w:rsid w:val="004B304B"/>
    <w:rsid w:val="004E4805"/>
    <w:rsid w:val="004F0EAC"/>
    <w:rsid w:val="004F5F67"/>
    <w:rsid w:val="00501843"/>
    <w:rsid w:val="00512A23"/>
    <w:rsid w:val="0051720B"/>
    <w:rsid w:val="00524643"/>
    <w:rsid w:val="00526212"/>
    <w:rsid w:val="005267C4"/>
    <w:rsid w:val="00527973"/>
    <w:rsid w:val="00531B0B"/>
    <w:rsid w:val="005334CE"/>
    <w:rsid w:val="00545F64"/>
    <w:rsid w:val="00547E48"/>
    <w:rsid w:val="00554874"/>
    <w:rsid w:val="0056387C"/>
    <w:rsid w:val="005653FC"/>
    <w:rsid w:val="0056615D"/>
    <w:rsid w:val="005731B7"/>
    <w:rsid w:val="005851E3"/>
    <w:rsid w:val="0058727A"/>
    <w:rsid w:val="005A1A59"/>
    <w:rsid w:val="005A348F"/>
    <w:rsid w:val="005A4334"/>
    <w:rsid w:val="005A578B"/>
    <w:rsid w:val="005A6320"/>
    <w:rsid w:val="005A6826"/>
    <w:rsid w:val="005B1419"/>
    <w:rsid w:val="005C0236"/>
    <w:rsid w:val="005C04F3"/>
    <w:rsid w:val="005C6BAA"/>
    <w:rsid w:val="005D6D83"/>
    <w:rsid w:val="005E2B51"/>
    <w:rsid w:val="005E4E5F"/>
    <w:rsid w:val="005F1437"/>
    <w:rsid w:val="00600533"/>
    <w:rsid w:val="00600777"/>
    <w:rsid w:val="006050DC"/>
    <w:rsid w:val="00605719"/>
    <w:rsid w:val="006070DF"/>
    <w:rsid w:val="00611228"/>
    <w:rsid w:val="0061625B"/>
    <w:rsid w:val="006175DF"/>
    <w:rsid w:val="00617F88"/>
    <w:rsid w:val="00621AA7"/>
    <w:rsid w:val="00621E2E"/>
    <w:rsid w:val="006252FE"/>
    <w:rsid w:val="00627924"/>
    <w:rsid w:val="00642F57"/>
    <w:rsid w:val="006431F2"/>
    <w:rsid w:val="006466CB"/>
    <w:rsid w:val="0065110C"/>
    <w:rsid w:val="006551F7"/>
    <w:rsid w:val="006572A4"/>
    <w:rsid w:val="00662FE0"/>
    <w:rsid w:val="00670D9E"/>
    <w:rsid w:val="00677ABC"/>
    <w:rsid w:val="00685E05"/>
    <w:rsid w:val="0068767D"/>
    <w:rsid w:val="006A0AE5"/>
    <w:rsid w:val="006A14D4"/>
    <w:rsid w:val="006A2139"/>
    <w:rsid w:val="006A2E96"/>
    <w:rsid w:val="006A4674"/>
    <w:rsid w:val="006A5AB5"/>
    <w:rsid w:val="006B21B8"/>
    <w:rsid w:val="006B3477"/>
    <w:rsid w:val="006C06CE"/>
    <w:rsid w:val="006C0838"/>
    <w:rsid w:val="006C0A9C"/>
    <w:rsid w:val="006C0AF2"/>
    <w:rsid w:val="006C6349"/>
    <w:rsid w:val="006C66B1"/>
    <w:rsid w:val="006D0ED7"/>
    <w:rsid w:val="006D5DBE"/>
    <w:rsid w:val="006D610C"/>
    <w:rsid w:val="006D6BF5"/>
    <w:rsid w:val="006E118D"/>
    <w:rsid w:val="006E4A7E"/>
    <w:rsid w:val="006E5252"/>
    <w:rsid w:val="006E5363"/>
    <w:rsid w:val="006F4997"/>
    <w:rsid w:val="007003F3"/>
    <w:rsid w:val="007026B1"/>
    <w:rsid w:val="00702FBF"/>
    <w:rsid w:val="00703CD9"/>
    <w:rsid w:val="00705ABE"/>
    <w:rsid w:val="007064B9"/>
    <w:rsid w:val="0071167B"/>
    <w:rsid w:val="007200C3"/>
    <w:rsid w:val="00720C27"/>
    <w:rsid w:val="007268B0"/>
    <w:rsid w:val="00726D66"/>
    <w:rsid w:val="00730B79"/>
    <w:rsid w:val="00731238"/>
    <w:rsid w:val="0073689B"/>
    <w:rsid w:val="007478F2"/>
    <w:rsid w:val="007606BE"/>
    <w:rsid w:val="00761ECB"/>
    <w:rsid w:val="007623B6"/>
    <w:rsid w:val="007640AC"/>
    <w:rsid w:val="00764DCC"/>
    <w:rsid w:val="007668A7"/>
    <w:rsid w:val="0077332C"/>
    <w:rsid w:val="00781F39"/>
    <w:rsid w:val="00783602"/>
    <w:rsid w:val="00785586"/>
    <w:rsid w:val="007860AD"/>
    <w:rsid w:val="0078664A"/>
    <w:rsid w:val="00791330"/>
    <w:rsid w:val="007913EF"/>
    <w:rsid w:val="00796E8A"/>
    <w:rsid w:val="007A2DB8"/>
    <w:rsid w:val="007B2349"/>
    <w:rsid w:val="007B4697"/>
    <w:rsid w:val="007C40E2"/>
    <w:rsid w:val="007C42C3"/>
    <w:rsid w:val="007C5BD7"/>
    <w:rsid w:val="007E2A08"/>
    <w:rsid w:val="007E3355"/>
    <w:rsid w:val="007E377C"/>
    <w:rsid w:val="007E3C21"/>
    <w:rsid w:val="007E7063"/>
    <w:rsid w:val="007E72F8"/>
    <w:rsid w:val="007F2DC7"/>
    <w:rsid w:val="007F56F3"/>
    <w:rsid w:val="007F7BAD"/>
    <w:rsid w:val="0080188F"/>
    <w:rsid w:val="00807742"/>
    <w:rsid w:val="00810F05"/>
    <w:rsid w:val="00813C01"/>
    <w:rsid w:val="00815C91"/>
    <w:rsid w:val="0081765E"/>
    <w:rsid w:val="008237CB"/>
    <w:rsid w:val="00824840"/>
    <w:rsid w:val="00827C28"/>
    <w:rsid w:val="008313B1"/>
    <w:rsid w:val="0083207A"/>
    <w:rsid w:val="00837C70"/>
    <w:rsid w:val="0084010D"/>
    <w:rsid w:val="0085623B"/>
    <w:rsid w:val="00864B1E"/>
    <w:rsid w:val="0086740C"/>
    <w:rsid w:val="0086794C"/>
    <w:rsid w:val="008727D1"/>
    <w:rsid w:val="00877045"/>
    <w:rsid w:val="008776DC"/>
    <w:rsid w:val="00880548"/>
    <w:rsid w:val="008825CC"/>
    <w:rsid w:val="0088476C"/>
    <w:rsid w:val="00890394"/>
    <w:rsid w:val="00896606"/>
    <w:rsid w:val="00896AC5"/>
    <w:rsid w:val="008A2BF2"/>
    <w:rsid w:val="008A3864"/>
    <w:rsid w:val="008A6710"/>
    <w:rsid w:val="008B2A87"/>
    <w:rsid w:val="008C1AB6"/>
    <w:rsid w:val="008C4A77"/>
    <w:rsid w:val="008D069D"/>
    <w:rsid w:val="008D1762"/>
    <w:rsid w:val="008D229E"/>
    <w:rsid w:val="008D4817"/>
    <w:rsid w:val="008D4A13"/>
    <w:rsid w:val="008D5077"/>
    <w:rsid w:val="008D6C24"/>
    <w:rsid w:val="008E12ED"/>
    <w:rsid w:val="008E208E"/>
    <w:rsid w:val="008F168D"/>
    <w:rsid w:val="008F39EE"/>
    <w:rsid w:val="008F692A"/>
    <w:rsid w:val="008F6C51"/>
    <w:rsid w:val="00903D23"/>
    <w:rsid w:val="00906135"/>
    <w:rsid w:val="00913D45"/>
    <w:rsid w:val="009160A7"/>
    <w:rsid w:val="00916BAC"/>
    <w:rsid w:val="0092063D"/>
    <w:rsid w:val="00920665"/>
    <w:rsid w:val="00921468"/>
    <w:rsid w:val="00930B22"/>
    <w:rsid w:val="00936032"/>
    <w:rsid w:val="00937FA1"/>
    <w:rsid w:val="0094389E"/>
    <w:rsid w:val="00945699"/>
    <w:rsid w:val="009538D2"/>
    <w:rsid w:val="00957C8C"/>
    <w:rsid w:val="00960F5D"/>
    <w:rsid w:val="009631A3"/>
    <w:rsid w:val="009648A9"/>
    <w:rsid w:val="00967A79"/>
    <w:rsid w:val="00970EAC"/>
    <w:rsid w:val="009728F2"/>
    <w:rsid w:val="00982018"/>
    <w:rsid w:val="009826B3"/>
    <w:rsid w:val="00982C90"/>
    <w:rsid w:val="00985546"/>
    <w:rsid w:val="00987766"/>
    <w:rsid w:val="00990C68"/>
    <w:rsid w:val="00995388"/>
    <w:rsid w:val="009A18BF"/>
    <w:rsid w:val="009B432B"/>
    <w:rsid w:val="009B6632"/>
    <w:rsid w:val="009B7105"/>
    <w:rsid w:val="009C6F44"/>
    <w:rsid w:val="009D1FCE"/>
    <w:rsid w:val="009E15B3"/>
    <w:rsid w:val="009E2E1F"/>
    <w:rsid w:val="009E665A"/>
    <w:rsid w:val="009E66C2"/>
    <w:rsid w:val="009F3C17"/>
    <w:rsid w:val="009F5EB3"/>
    <w:rsid w:val="009F61D4"/>
    <w:rsid w:val="00A03F3A"/>
    <w:rsid w:val="00A1194E"/>
    <w:rsid w:val="00A16003"/>
    <w:rsid w:val="00A23C06"/>
    <w:rsid w:val="00A25566"/>
    <w:rsid w:val="00A258FB"/>
    <w:rsid w:val="00A26E22"/>
    <w:rsid w:val="00A27E66"/>
    <w:rsid w:val="00A31A72"/>
    <w:rsid w:val="00A4139E"/>
    <w:rsid w:val="00A50C33"/>
    <w:rsid w:val="00A51E6E"/>
    <w:rsid w:val="00A55B02"/>
    <w:rsid w:val="00A61290"/>
    <w:rsid w:val="00A634EF"/>
    <w:rsid w:val="00A7471C"/>
    <w:rsid w:val="00A8302D"/>
    <w:rsid w:val="00A86036"/>
    <w:rsid w:val="00A90364"/>
    <w:rsid w:val="00A90661"/>
    <w:rsid w:val="00A97A97"/>
    <w:rsid w:val="00AA4091"/>
    <w:rsid w:val="00AA5E61"/>
    <w:rsid w:val="00AA6E31"/>
    <w:rsid w:val="00AA782C"/>
    <w:rsid w:val="00AC178B"/>
    <w:rsid w:val="00AC710B"/>
    <w:rsid w:val="00AC7865"/>
    <w:rsid w:val="00AC7A3D"/>
    <w:rsid w:val="00AD00FF"/>
    <w:rsid w:val="00AD319F"/>
    <w:rsid w:val="00AD6F86"/>
    <w:rsid w:val="00AE5556"/>
    <w:rsid w:val="00AF3F36"/>
    <w:rsid w:val="00AF4AF4"/>
    <w:rsid w:val="00AF590B"/>
    <w:rsid w:val="00B007D4"/>
    <w:rsid w:val="00B02159"/>
    <w:rsid w:val="00B20444"/>
    <w:rsid w:val="00B220D6"/>
    <w:rsid w:val="00B31DA1"/>
    <w:rsid w:val="00B32F88"/>
    <w:rsid w:val="00B33172"/>
    <w:rsid w:val="00B343A5"/>
    <w:rsid w:val="00B34C96"/>
    <w:rsid w:val="00B36E99"/>
    <w:rsid w:val="00B47682"/>
    <w:rsid w:val="00B5092B"/>
    <w:rsid w:val="00B511A1"/>
    <w:rsid w:val="00B522DC"/>
    <w:rsid w:val="00B646B6"/>
    <w:rsid w:val="00B71D1B"/>
    <w:rsid w:val="00B71D47"/>
    <w:rsid w:val="00B75367"/>
    <w:rsid w:val="00B758AB"/>
    <w:rsid w:val="00B76FA2"/>
    <w:rsid w:val="00B82A31"/>
    <w:rsid w:val="00B910CE"/>
    <w:rsid w:val="00B9569D"/>
    <w:rsid w:val="00BA04EE"/>
    <w:rsid w:val="00BA0E69"/>
    <w:rsid w:val="00BB3ABC"/>
    <w:rsid w:val="00BB5C88"/>
    <w:rsid w:val="00BC0A56"/>
    <w:rsid w:val="00BC3268"/>
    <w:rsid w:val="00BC511B"/>
    <w:rsid w:val="00BC71B6"/>
    <w:rsid w:val="00BD67AE"/>
    <w:rsid w:val="00BE0807"/>
    <w:rsid w:val="00BE4AAB"/>
    <w:rsid w:val="00BE4BB7"/>
    <w:rsid w:val="00BF20D7"/>
    <w:rsid w:val="00BF6037"/>
    <w:rsid w:val="00BF6F9F"/>
    <w:rsid w:val="00C0306B"/>
    <w:rsid w:val="00C03FEC"/>
    <w:rsid w:val="00C04BD5"/>
    <w:rsid w:val="00C04F65"/>
    <w:rsid w:val="00C11563"/>
    <w:rsid w:val="00C117FF"/>
    <w:rsid w:val="00C207B3"/>
    <w:rsid w:val="00C21E64"/>
    <w:rsid w:val="00C37FC6"/>
    <w:rsid w:val="00C44E78"/>
    <w:rsid w:val="00C53120"/>
    <w:rsid w:val="00C5616F"/>
    <w:rsid w:val="00C5745A"/>
    <w:rsid w:val="00C62A3C"/>
    <w:rsid w:val="00C62E3B"/>
    <w:rsid w:val="00C64B07"/>
    <w:rsid w:val="00C741A5"/>
    <w:rsid w:val="00C75C55"/>
    <w:rsid w:val="00C84DBB"/>
    <w:rsid w:val="00C85267"/>
    <w:rsid w:val="00C86536"/>
    <w:rsid w:val="00C91F0C"/>
    <w:rsid w:val="00C9521A"/>
    <w:rsid w:val="00C97FB6"/>
    <w:rsid w:val="00CA4777"/>
    <w:rsid w:val="00CA75A8"/>
    <w:rsid w:val="00CB0F30"/>
    <w:rsid w:val="00CB73AF"/>
    <w:rsid w:val="00CC1731"/>
    <w:rsid w:val="00CC17DA"/>
    <w:rsid w:val="00CC40EC"/>
    <w:rsid w:val="00CC7DEF"/>
    <w:rsid w:val="00CD2694"/>
    <w:rsid w:val="00CD3883"/>
    <w:rsid w:val="00CD4884"/>
    <w:rsid w:val="00CD60BA"/>
    <w:rsid w:val="00CD6112"/>
    <w:rsid w:val="00CD63BB"/>
    <w:rsid w:val="00CE01F3"/>
    <w:rsid w:val="00CE2092"/>
    <w:rsid w:val="00CE5B5F"/>
    <w:rsid w:val="00CF2429"/>
    <w:rsid w:val="00CF68C3"/>
    <w:rsid w:val="00CF6F84"/>
    <w:rsid w:val="00D130B6"/>
    <w:rsid w:val="00D143EB"/>
    <w:rsid w:val="00D14B46"/>
    <w:rsid w:val="00D16257"/>
    <w:rsid w:val="00D16384"/>
    <w:rsid w:val="00D1672C"/>
    <w:rsid w:val="00D2574E"/>
    <w:rsid w:val="00D30235"/>
    <w:rsid w:val="00D35199"/>
    <w:rsid w:val="00D40AC3"/>
    <w:rsid w:val="00D42278"/>
    <w:rsid w:val="00D43AB7"/>
    <w:rsid w:val="00D51B7C"/>
    <w:rsid w:val="00D52DA4"/>
    <w:rsid w:val="00D52E37"/>
    <w:rsid w:val="00D5367F"/>
    <w:rsid w:val="00D537E9"/>
    <w:rsid w:val="00D56D97"/>
    <w:rsid w:val="00D6587B"/>
    <w:rsid w:val="00D74C36"/>
    <w:rsid w:val="00D76430"/>
    <w:rsid w:val="00D77698"/>
    <w:rsid w:val="00D8611A"/>
    <w:rsid w:val="00D96792"/>
    <w:rsid w:val="00D96AB3"/>
    <w:rsid w:val="00DA6A6E"/>
    <w:rsid w:val="00DB0755"/>
    <w:rsid w:val="00DB08B0"/>
    <w:rsid w:val="00DB0A74"/>
    <w:rsid w:val="00DB0E5A"/>
    <w:rsid w:val="00DB11C8"/>
    <w:rsid w:val="00DB1C7A"/>
    <w:rsid w:val="00DB5BBB"/>
    <w:rsid w:val="00DC6434"/>
    <w:rsid w:val="00DD2B03"/>
    <w:rsid w:val="00DE5978"/>
    <w:rsid w:val="00DE6AF3"/>
    <w:rsid w:val="00DF13C3"/>
    <w:rsid w:val="00DF30AD"/>
    <w:rsid w:val="00DF3F33"/>
    <w:rsid w:val="00DF514A"/>
    <w:rsid w:val="00DF654A"/>
    <w:rsid w:val="00DF7A9C"/>
    <w:rsid w:val="00E03B3B"/>
    <w:rsid w:val="00E11A8F"/>
    <w:rsid w:val="00E153FB"/>
    <w:rsid w:val="00E15F1B"/>
    <w:rsid w:val="00E20799"/>
    <w:rsid w:val="00E25FA2"/>
    <w:rsid w:val="00E3568F"/>
    <w:rsid w:val="00E36305"/>
    <w:rsid w:val="00E40ED6"/>
    <w:rsid w:val="00E429F6"/>
    <w:rsid w:val="00E44EE8"/>
    <w:rsid w:val="00E56656"/>
    <w:rsid w:val="00E56CE3"/>
    <w:rsid w:val="00E57868"/>
    <w:rsid w:val="00E6471C"/>
    <w:rsid w:val="00E6481A"/>
    <w:rsid w:val="00E70E42"/>
    <w:rsid w:val="00E72215"/>
    <w:rsid w:val="00E73290"/>
    <w:rsid w:val="00E80465"/>
    <w:rsid w:val="00E82379"/>
    <w:rsid w:val="00E909DE"/>
    <w:rsid w:val="00EA1E0C"/>
    <w:rsid w:val="00EA5052"/>
    <w:rsid w:val="00EB44A0"/>
    <w:rsid w:val="00EB53EF"/>
    <w:rsid w:val="00EB61ED"/>
    <w:rsid w:val="00EC3928"/>
    <w:rsid w:val="00ED15E2"/>
    <w:rsid w:val="00ED4DEB"/>
    <w:rsid w:val="00ED7A3B"/>
    <w:rsid w:val="00ED7B11"/>
    <w:rsid w:val="00EE1415"/>
    <w:rsid w:val="00EE2164"/>
    <w:rsid w:val="00EE5038"/>
    <w:rsid w:val="00EF0674"/>
    <w:rsid w:val="00F0086E"/>
    <w:rsid w:val="00F02F55"/>
    <w:rsid w:val="00F05C9F"/>
    <w:rsid w:val="00F138F4"/>
    <w:rsid w:val="00F174C6"/>
    <w:rsid w:val="00F23F75"/>
    <w:rsid w:val="00F3389E"/>
    <w:rsid w:val="00F37B87"/>
    <w:rsid w:val="00F44C3A"/>
    <w:rsid w:val="00F457E7"/>
    <w:rsid w:val="00F5114A"/>
    <w:rsid w:val="00F53108"/>
    <w:rsid w:val="00F720CF"/>
    <w:rsid w:val="00F7256F"/>
    <w:rsid w:val="00F75320"/>
    <w:rsid w:val="00F774FE"/>
    <w:rsid w:val="00F81C38"/>
    <w:rsid w:val="00F85BC1"/>
    <w:rsid w:val="00F91E40"/>
    <w:rsid w:val="00F932EC"/>
    <w:rsid w:val="00FA16F2"/>
    <w:rsid w:val="00FB09B3"/>
    <w:rsid w:val="00FB0A7F"/>
    <w:rsid w:val="00FC05F2"/>
    <w:rsid w:val="00FC2421"/>
    <w:rsid w:val="00FE444C"/>
    <w:rsid w:val="00FE5D02"/>
    <w:rsid w:val="00FE6144"/>
    <w:rsid w:val="00FE79A0"/>
    <w:rsid w:val="00FE7E33"/>
    <w:rsid w:val="00FF1341"/>
    <w:rsid w:val="00FF50EC"/>
    <w:rsid w:val="00FF5DDB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EF97F8"/>
  <w15:chartTrackingRefBased/>
  <w15:docId w15:val="{C7684882-BC5E-4D23-9D24-4103A1AE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ind w:left="708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ind w:firstLine="708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ind w:left="360" w:hanging="360"/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ind w:left="360"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ind w:left="360"/>
      <w:jc w:val="both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D42278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D42278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 w:hanging="360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Pr>
      <w:b/>
      <w:bCs/>
    </w:rPr>
  </w:style>
  <w:style w:type="paragraph" w:styleId="Zkladntext">
    <w:name w:val="Body Text"/>
    <w:basedOn w:val="Normln"/>
    <w:pPr>
      <w:spacing w:after="120"/>
    </w:pPr>
  </w:style>
  <w:style w:type="paragraph" w:customStyle="1" w:styleId="text">
    <w:name w:val="text"/>
    <w:rsid w:val="00A61290"/>
    <w:pPr>
      <w:widowControl w:val="0"/>
      <w:spacing w:before="240" w:line="240" w:lineRule="exact"/>
      <w:jc w:val="both"/>
    </w:pPr>
    <w:rPr>
      <w:rFonts w:ascii="Arial" w:hAnsi="Arial"/>
      <w:sz w:val="24"/>
    </w:rPr>
  </w:style>
  <w:style w:type="paragraph" w:styleId="Normlnweb">
    <w:name w:val="Normal (Web)"/>
    <w:basedOn w:val="Normln"/>
    <w:uiPriority w:val="99"/>
    <w:rsid w:val="008237CB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odstavec">
    <w:name w:val="odstavec"/>
    <w:basedOn w:val="Normln"/>
    <w:rsid w:val="00455D9A"/>
    <w:pPr>
      <w:spacing w:before="120"/>
      <w:jc w:val="both"/>
    </w:pPr>
    <w:rPr>
      <w:rFonts w:ascii="Trebuchet MS" w:hAnsi="Trebuchet MS"/>
      <w:sz w:val="20"/>
    </w:rPr>
  </w:style>
  <w:style w:type="paragraph" w:styleId="Zkladntext2">
    <w:name w:val="Body Text 2"/>
    <w:basedOn w:val="Normln"/>
    <w:rsid w:val="00E03B3B"/>
    <w:pPr>
      <w:spacing w:after="120" w:line="480" w:lineRule="auto"/>
    </w:pPr>
  </w:style>
  <w:style w:type="paragraph" w:customStyle="1" w:styleId="StylNormal16Vpravo-02cm">
    <w:name w:val="Styl Normal 16 + Vpravo:  -0.2 cm"/>
    <w:basedOn w:val="Normln"/>
    <w:rsid w:val="00705ABE"/>
    <w:pPr>
      <w:keepNext/>
      <w:numPr>
        <w:numId w:val="1"/>
      </w:numPr>
      <w:spacing w:before="120" w:after="60"/>
      <w:ind w:right="-112"/>
      <w:jc w:val="center"/>
    </w:pPr>
    <w:rPr>
      <w:rFonts w:ascii="Helvetica" w:hAnsi="Helvetica"/>
      <w:b/>
      <w:bCs/>
      <w:sz w:val="32"/>
      <w:szCs w:val="20"/>
      <w:lang w:val="en-GB" w:eastAsia="en-US"/>
    </w:rPr>
  </w:style>
  <w:style w:type="paragraph" w:customStyle="1" w:styleId="Generalia">
    <w:name w:val="Generalia"/>
    <w:basedOn w:val="Normln"/>
    <w:rsid w:val="00CB73AF"/>
    <w:pPr>
      <w:suppressAutoHyphens/>
      <w:ind w:left="1474"/>
      <w:jc w:val="both"/>
    </w:pPr>
    <w:rPr>
      <w:rFonts w:ascii="Trebuchet MS" w:hAnsi="Trebuchet MS"/>
      <w:sz w:val="20"/>
      <w:lang w:eastAsia="ar-SA"/>
    </w:rPr>
  </w:style>
  <w:style w:type="paragraph" w:styleId="Rozloendokumentu">
    <w:name w:val="Document Map"/>
    <w:basedOn w:val="Normln"/>
    <w:semiHidden/>
    <w:rsid w:val="00475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odtitul">
    <w:name w:val="Podtitul"/>
    <w:basedOn w:val="Normln"/>
    <w:qFormat/>
    <w:rsid w:val="00D42278"/>
    <w:pPr>
      <w:jc w:val="center"/>
    </w:pPr>
    <w:rPr>
      <w:rFonts w:ascii="Arial" w:hAnsi="Arial"/>
      <w:b/>
      <w:sz w:val="32"/>
      <w:szCs w:val="20"/>
    </w:rPr>
  </w:style>
  <w:style w:type="paragraph" w:customStyle="1" w:styleId="odstavecCharChar">
    <w:name w:val="odstavec Char Char"/>
    <w:basedOn w:val="Normln"/>
    <w:link w:val="odstavecCharCharChar"/>
    <w:rsid w:val="00D42278"/>
    <w:pPr>
      <w:spacing w:before="120"/>
    </w:pPr>
    <w:rPr>
      <w:rFonts w:ascii="Verdana" w:hAnsi="Verdana"/>
      <w:sz w:val="20"/>
    </w:rPr>
  </w:style>
  <w:style w:type="character" w:customStyle="1" w:styleId="odstavecCharCharChar">
    <w:name w:val="odstavec Char Char Char"/>
    <w:link w:val="odstavecCharChar"/>
    <w:rsid w:val="00D42278"/>
    <w:rPr>
      <w:rFonts w:ascii="Verdana" w:hAnsi="Verdana"/>
      <w:szCs w:val="24"/>
      <w:lang w:val="cs-CZ" w:eastAsia="cs-CZ" w:bidi="ar-SA"/>
    </w:rPr>
  </w:style>
  <w:style w:type="character" w:customStyle="1" w:styleId="attr">
    <w:name w:val="attr"/>
    <w:rsid w:val="002A61C2"/>
  </w:style>
  <w:style w:type="character" w:styleId="Odkaznakoment">
    <w:name w:val="annotation reference"/>
    <w:basedOn w:val="Standardnpsmoodstavce"/>
    <w:uiPriority w:val="99"/>
    <w:rsid w:val="00C117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117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17FF"/>
  </w:style>
  <w:style w:type="paragraph" w:styleId="Pedmtkomente">
    <w:name w:val="annotation subject"/>
    <w:basedOn w:val="Textkomente"/>
    <w:next w:val="Textkomente"/>
    <w:link w:val="PedmtkomenteChar"/>
    <w:rsid w:val="00C117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117FF"/>
    <w:rPr>
      <w:b/>
      <w:bCs/>
    </w:rPr>
  </w:style>
  <w:style w:type="character" w:styleId="Zdraznn">
    <w:name w:val="Emphasis"/>
    <w:basedOn w:val="Standardnpsmoodstavce"/>
    <w:uiPriority w:val="20"/>
    <w:qFormat/>
    <w:rsid w:val="00D536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svadlena@vl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horak@vls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man.vohradsky@vls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iri.ksica@vl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l.frnoch@vl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2494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 KUPNÍ  SMLOUVA</vt:lpstr>
    </vt:vector>
  </TitlesOfParts>
  <Company>MV ČR</Company>
  <LinksUpToDate>false</LinksUpToDate>
  <CharactersWithSpaces>17060</CharactersWithSpaces>
  <SharedDoc>false</SharedDoc>
  <HLinks>
    <vt:vector size="42" baseType="variant">
      <vt:variant>
        <vt:i4>3801152</vt:i4>
      </vt:variant>
      <vt:variant>
        <vt:i4>18</vt:i4>
      </vt:variant>
      <vt:variant>
        <vt:i4>0</vt:i4>
      </vt:variant>
      <vt:variant>
        <vt:i4>5</vt:i4>
      </vt:variant>
      <vt:variant>
        <vt:lpwstr>mailto:jaroslav.nerad@vls.cz</vt:lpwstr>
      </vt:variant>
      <vt:variant>
        <vt:lpwstr/>
      </vt:variant>
      <vt:variant>
        <vt:i4>3539039</vt:i4>
      </vt:variant>
      <vt:variant>
        <vt:i4>15</vt:i4>
      </vt:variant>
      <vt:variant>
        <vt:i4>0</vt:i4>
      </vt:variant>
      <vt:variant>
        <vt:i4>5</vt:i4>
      </vt:variant>
      <vt:variant>
        <vt:lpwstr>mailto:jaroslav.melichar@vls.cz</vt:lpwstr>
      </vt:variant>
      <vt:variant>
        <vt:lpwstr/>
      </vt:variant>
      <vt:variant>
        <vt:i4>122</vt:i4>
      </vt:variant>
      <vt:variant>
        <vt:i4>12</vt:i4>
      </vt:variant>
      <vt:variant>
        <vt:i4>0</vt:i4>
      </vt:variant>
      <vt:variant>
        <vt:i4>5</vt:i4>
      </vt:variant>
      <vt:variant>
        <vt:lpwstr>mailto:roman.vohradsky@vls.cz</vt:lpwstr>
      </vt:variant>
      <vt:variant>
        <vt:lpwstr/>
      </vt:variant>
      <vt:variant>
        <vt:i4>7536667</vt:i4>
      </vt:variant>
      <vt:variant>
        <vt:i4>9</vt:i4>
      </vt:variant>
      <vt:variant>
        <vt:i4>0</vt:i4>
      </vt:variant>
      <vt:variant>
        <vt:i4>5</vt:i4>
      </vt:variant>
      <vt:variant>
        <vt:lpwstr>mailto:milan.suk@vls.cz</vt:lpwstr>
      </vt:variant>
      <vt:variant>
        <vt:lpwstr/>
      </vt:variant>
      <vt:variant>
        <vt:i4>3145813</vt:i4>
      </vt:variant>
      <vt:variant>
        <vt:i4>6</vt:i4>
      </vt:variant>
      <vt:variant>
        <vt:i4>0</vt:i4>
      </vt:variant>
      <vt:variant>
        <vt:i4>5</vt:i4>
      </vt:variant>
      <vt:variant>
        <vt:lpwstr>mailto:petr.kral@vls.cz</vt:lpwstr>
      </vt:variant>
      <vt:variant>
        <vt:lpwstr/>
      </vt:variant>
      <vt:variant>
        <vt:i4>3670095</vt:i4>
      </vt:variant>
      <vt:variant>
        <vt:i4>3</vt:i4>
      </vt:variant>
      <vt:variant>
        <vt:i4>0</vt:i4>
      </vt:variant>
      <vt:variant>
        <vt:i4>5</vt:i4>
      </vt:variant>
      <vt:variant>
        <vt:lpwstr>mailto:petr.svadlena@vls.cz</vt:lpwstr>
      </vt:variant>
      <vt:variant>
        <vt:lpwstr/>
      </vt:variant>
      <vt:variant>
        <vt:i4>4784178</vt:i4>
      </vt:variant>
      <vt:variant>
        <vt:i4>0</vt:i4>
      </vt:variant>
      <vt:variant>
        <vt:i4>0</vt:i4>
      </vt:variant>
      <vt:variant>
        <vt:i4>5</vt:i4>
      </vt:variant>
      <vt:variant>
        <vt:lpwstr>mailto:jaroslav.ruzicka@vls.cz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 KUPNÍ  SMLOUVA</dc:title>
  <dc:subject/>
  <dc:creator>MV ČR</dc:creator>
  <cp:keywords/>
  <cp:lastModifiedBy>HORÁK Jiří Ing.</cp:lastModifiedBy>
  <cp:revision>3</cp:revision>
  <cp:lastPrinted>2017-12-21T12:00:00Z</cp:lastPrinted>
  <dcterms:created xsi:type="dcterms:W3CDTF">2020-07-01T12:59:00Z</dcterms:created>
  <dcterms:modified xsi:type="dcterms:W3CDTF">2020-07-13T11:26:00Z</dcterms:modified>
</cp:coreProperties>
</file>