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39" w:rsidRDefault="00DB0039" w:rsidP="00DB003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0287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nický park bezděz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039" w:rsidRDefault="00DB0039" w:rsidP="00DB0039">
      <w:pPr>
        <w:jc w:val="center"/>
      </w:pPr>
    </w:p>
    <w:p w:rsidR="002F1BED" w:rsidRDefault="002F1BED" w:rsidP="001C5A06">
      <w:pPr>
        <w:jc w:val="center"/>
      </w:pPr>
      <w:r>
        <w:t>TISKOVÁ ZPRÁVA</w:t>
      </w:r>
    </w:p>
    <w:p w:rsidR="002F1BED" w:rsidRPr="00DB0039" w:rsidRDefault="00DB0039" w:rsidP="00DB0039">
      <w:pPr>
        <w:jc w:val="center"/>
        <w:rPr>
          <w:b/>
          <w:sz w:val="40"/>
          <w:szCs w:val="40"/>
        </w:rPr>
      </w:pPr>
      <w:r w:rsidRPr="00DB0039">
        <w:rPr>
          <w:b/>
          <w:sz w:val="40"/>
          <w:szCs w:val="40"/>
        </w:rPr>
        <w:t>Lesnický park Bezděz oslavil desáté výročí</w:t>
      </w:r>
    </w:p>
    <w:p w:rsidR="002F1BED" w:rsidRDefault="002F1BED"/>
    <w:p w:rsidR="00760EAD" w:rsidRPr="00DB0039" w:rsidRDefault="00D47A4D">
      <w:pPr>
        <w:rPr>
          <w:b/>
        </w:rPr>
      </w:pPr>
      <w:r>
        <w:rPr>
          <w:i/>
        </w:rPr>
        <w:t>Doksy, Mimoň, 12</w:t>
      </w:r>
      <w:bookmarkStart w:id="0" w:name="_GoBack"/>
      <w:bookmarkEnd w:id="0"/>
      <w:r w:rsidR="002F1BED" w:rsidRPr="00DB0039">
        <w:rPr>
          <w:i/>
        </w:rPr>
        <w:t>. května 2021</w:t>
      </w:r>
      <w:r w:rsidR="002F1BED">
        <w:t xml:space="preserve"> – </w:t>
      </w:r>
      <w:r w:rsidR="002F1BED" w:rsidRPr="00DB0039">
        <w:rPr>
          <w:b/>
        </w:rPr>
        <w:t>Lesnický park Bezděz, který je jedním z prvních tří projektů modelových lesů s trvale udržitelným rozvojem v Česku, oslavil</w:t>
      </w:r>
      <w:r w:rsidR="003740CD" w:rsidRPr="00DB0039">
        <w:rPr>
          <w:b/>
        </w:rPr>
        <w:t xml:space="preserve"> desáté výročí své existence. P</w:t>
      </w:r>
      <w:r w:rsidR="002F1BED" w:rsidRPr="00DB0039">
        <w:rPr>
          <w:b/>
        </w:rPr>
        <w:t xml:space="preserve">ark byl založen 11. května 2011 </w:t>
      </w:r>
      <w:r w:rsidR="00746D50">
        <w:rPr>
          <w:b/>
        </w:rPr>
        <w:t>s cílem rozví</w:t>
      </w:r>
      <w:r w:rsidR="003740CD" w:rsidRPr="00DB0039">
        <w:rPr>
          <w:b/>
        </w:rPr>
        <w:t xml:space="preserve">jet lesnatou lokalitu kolem hradu Bezděz tak, aby zde byly v rovnováze zájmy lesních hospodářů, </w:t>
      </w:r>
      <w:r w:rsidR="00760EAD" w:rsidRPr="00DB0039">
        <w:rPr>
          <w:b/>
        </w:rPr>
        <w:t>ochránců přírody, ale také návštěvníků a obyvatel této unikátní přírodní lokality.</w:t>
      </w:r>
    </w:p>
    <w:p w:rsidR="008E7DB8" w:rsidRDefault="00760EAD">
      <w:r>
        <w:t>Mottem zakladatelů parku, mezi nimiž jsou dva velcí správci státních lesů, Lesy ČR a Vojenské lesy a statky,</w:t>
      </w:r>
      <w:r w:rsidR="008E7DB8">
        <w:t xml:space="preserve"> ale také obce </w:t>
      </w:r>
      <w:r w:rsidR="008E7DB8" w:rsidRPr="008E7DB8">
        <w:t xml:space="preserve">Bělá pod Bezdězem, Doksy, </w:t>
      </w:r>
      <w:r w:rsidR="008E7DB8">
        <w:t xml:space="preserve">Zákupy a </w:t>
      </w:r>
      <w:r w:rsidR="008E7DB8" w:rsidRPr="008E7DB8">
        <w:t>Bezděz</w:t>
      </w:r>
      <w:r w:rsidR="008E7DB8">
        <w:t>, je myšlenka vytvořit území</w:t>
      </w:r>
      <w:r w:rsidR="003740CD">
        <w:t xml:space="preserve"> </w:t>
      </w:r>
      <w:r w:rsidR="008E7DB8">
        <w:t>„</w:t>
      </w:r>
      <w:r w:rsidRPr="00760EAD">
        <w:t xml:space="preserve">pro přírodu i pro lidi.“ </w:t>
      </w:r>
      <w:r w:rsidR="002F4904">
        <w:t>Ve správní radě parku, který se</w:t>
      </w:r>
      <w:r w:rsidR="008E7DB8">
        <w:t xml:space="preserve"> rozprostírá na celkové ploše 18 tisíc hektarů lesnaté krajiny na Českolipsku, jsou proto zastoupení vedle těchto vlastníků také ochranáři z Agentury ochrany přírody a krajiny</w:t>
      </w:r>
      <w:r w:rsidR="00280746">
        <w:t xml:space="preserve"> ČR</w:t>
      </w:r>
      <w:r w:rsidR="008E7DB8">
        <w:t xml:space="preserve"> a také z České lesnické společnosti</w:t>
      </w:r>
      <w:r w:rsidR="00280746">
        <w:t xml:space="preserve">. </w:t>
      </w:r>
    </w:p>
    <w:p w:rsidR="00764194" w:rsidRDefault="00280746">
      <w:r w:rsidRPr="00DB0039">
        <w:rPr>
          <w:i/>
        </w:rPr>
        <w:t xml:space="preserve">„Naším cílem je </w:t>
      </w:r>
      <w:r w:rsidR="00764194" w:rsidRPr="00DB0039">
        <w:rPr>
          <w:i/>
        </w:rPr>
        <w:t>spra</w:t>
      </w:r>
      <w:r w:rsidR="009C6B2C" w:rsidRPr="00DB0039">
        <w:rPr>
          <w:i/>
        </w:rPr>
        <w:t xml:space="preserve">vovat toto unikátní přírodní </w:t>
      </w:r>
      <w:r w:rsidRPr="00DB0039">
        <w:rPr>
          <w:i/>
        </w:rPr>
        <w:t>území</w:t>
      </w:r>
      <w:r w:rsidR="009C6B2C" w:rsidRPr="00DB0039">
        <w:rPr>
          <w:i/>
        </w:rPr>
        <w:t xml:space="preserve"> tak</w:t>
      </w:r>
      <w:r w:rsidRPr="00DB0039">
        <w:rPr>
          <w:i/>
        </w:rPr>
        <w:t xml:space="preserve">, </w:t>
      </w:r>
      <w:r w:rsidR="009C6B2C" w:rsidRPr="00DB0039">
        <w:rPr>
          <w:i/>
        </w:rPr>
        <w:t>aby zde byly v rovnováze zájmy ochránců přírody, hospodářů, ale také místních obyvatel a návštěvníků. Usilujeme o vytvoř</w:t>
      </w:r>
      <w:r w:rsidR="002F4904">
        <w:rPr>
          <w:i/>
        </w:rPr>
        <w:t>ení krajiny, kde jsou všechny ty</w:t>
      </w:r>
      <w:r w:rsidR="009C6B2C" w:rsidRPr="00DB0039">
        <w:rPr>
          <w:i/>
        </w:rPr>
        <w:t xml:space="preserve">to funkce v symbióze </w:t>
      </w:r>
      <w:r w:rsidR="004042FA" w:rsidRPr="00DB0039">
        <w:rPr>
          <w:i/>
        </w:rPr>
        <w:t>s cílem trvale udržitelné správy celé lokality,“</w:t>
      </w:r>
      <w:r w:rsidR="00DB0039">
        <w:t xml:space="preserve"> vysvětlil předseda </w:t>
      </w:r>
      <w:r w:rsidR="004042FA">
        <w:t>rady parku Roman Vohradský. Vedle dodržování zásad využívání krajiny spolupracují</w:t>
      </w:r>
      <w:r w:rsidR="00764194">
        <w:t xml:space="preserve"> </w:t>
      </w:r>
      <w:r w:rsidR="004042FA">
        <w:t xml:space="preserve">partneři projektu </w:t>
      </w:r>
      <w:r w:rsidR="00764194">
        <w:t>na destinačních projektech, které v lokalitě běží. Návštěvníci tak mimo jiné najdou na turistických a cyklistických trasách infotabule s informacemi o lesnickém hospodaření, historii i přír</w:t>
      </w:r>
      <w:r w:rsidR="00537010">
        <w:t>odních zajímavostech lesů v blízkosti královského hradu, který je dominantou Máchova kraje.</w:t>
      </w:r>
    </w:p>
    <w:p w:rsidR="00537010" w:rsidRDefault="00537010">
      <w:r>
        <w:t>V poslední době se projekty v Lesnickém parku Bezděz zaměřují především na zadržování vody v krajině, především obnovou historických vodních děl v lesích.</w:t>
      </w:r>
    </w:p>
    <w:p w:rsidR="007A2378" w:rsidRDefault="00537010" w:rsidP="007A2378">
      <w:r w:rsidRPr="00DB0039">
        <w:rPr>
          <w:i/>
        </w:rPr>
        <w:t xml:space="preserve">„V současné době máme </w:t>
      </w:r>
      <w:r w:rsidR="007A2378" w:rsidRPr="00DB0039">
        <w:rPr>
          <w:i/>
        </w:rPr>
        <w:t xml:space="preserve">s podporu evropských rozvojových programů </w:t>
      </w:r>
      <w:r w:rsidRPr="00DB0039">
        <w:rPr>
          <w:i/>
        </w:rPr>
        <w:t>v různém stádiu realizace projekty na obnovu čtyř lesních rybníků</w:t>
      </w:r>
      <w:r w:rsidR="007A2378" w:rsidRPr="00DB0039">
        <w:rPr>
          <w:i/>
        </w:rPr>
        <w:t>, v rámci zvyšování retenční kapacity krajiny pracujeme ale i na menších vodních dílech, jako jsou tůně nebo napajedla,“</w:t>
      </w:r>
      <w:r w:rsidR="007A2378">
        <w:t xml:space="preserve"> vysvětlil Roman Vohradský. </w:t>
      </w:r>
    </w:p>
    <w:p w:rsidR="00721F7A" w:rsidRDefault="00721F7A" w:rsidP="00721F7A">
      <w:r>
        <w:t>Lesnické parky</w:t>
      </w:r>
      <w:r w:rsidR="004F15CA">
        <w:t xml:space="preserve"> jsou součásti mezinárodní sítě modelových lesů The International Model Forest Network (IMFN), </w:t>
      </w:r>
      <w:r>
        <w:t xml:space="preserve">vzorovými objekty trvale udržitelného lesního hospodářství, kde jsou sladěny všechny možné funkce lesa </w:t>
      </w:r>
      <w:r w:rsidR="004F15CA">
        <w:t>do ideá</w:t>
      </w:r>
      <w:r w:rsidR="00DB0039">
        <w:t xml:space="preserve">lní rovnováhy. </w:t>
      </w:r>
      <w:r>
        <w:t>V Česku byl jako první lesnický park vyhláš</w:t>
      </w:r>
      <w:r w:rsidR="004F15CA">
        <w:t xml:space="preserve">en Lesnický park Křivoklátsko v roce 2010. O rok později </w:t>
      </w:r>
      <w:r>
        <w:t>byl na Brněnsku zřízen Lesnický park Masarykův les Křtiny</w:t>
      </w:r>
      <w:r w:rsidR="004F15CA">
        <w:t xml:space="preserve"> </w:t>
      </w:r>
      <w:r>
        <w:t>a na Českolipsku a Mladobolesl</w:t>
      </w:r>
      <w:r w:rsidR="004F15CA">
        <w:t>avsku Lesnický park Bezděz</w:t>
      </w:r>
      <w:r>
        <w:t>, v roce 2017 pak péčí Lesů ČR lesnick</w:t>
      </w:r>
      <w:r w:rsidR="004F15CA">
        <w:t xml:space="preserve">ý park Podkomorské lesy u Brna. </w:t>
      </w:r>
    </w:p>
    <w:p w:rsidR="001C5A06" w:rsidRDefault="001C5A06">
      <w:pPr>
        <w:rPr>
          <w:i/>
          <w:sz w:val="18"/>
          <w:szCs w:val="18"/>
        </w:rPr>
      </w:pPr>
    </w:p>
    <w:p w:rsidR="002F1BED" w:rsidRPr="001C5A06" w:rsidRDefault="00DB0039" w:rsidP="001C5A06">
      <w:pPr>
        <w:jc w:val="right"/>
        <w:rPr>
          <w:sz w:val="18"/>
          <w:szCs w:val="18"/>
        </w:rPr>
      </w:pPr>
      <w:r w:rsidRPr="001C5A06">
        <w:rPr>
          <w:i/>
          <w:sz w:val="18"/>
          <w:szCs w:val="18"/>
        </w:rPr>
        <w:t>Kontakt:</w:t>
      </w:r>
      <w:r w:rsidRPr="001C5A06">
        <w:rPr>
          <w:sz w:val="18"/>
          <w:szCs w:val="18"/>
        </w:rPr>
        <w:t xml:space="preserve"> </w:t>
      </w:r>
      <w:r w:rsidRPr="001C5A06">
        <w:rPr>
          <w:sz w:val="18"/>
          <w:szCs w:val="18"/>
        </w:rPr>
        <w:tab/>
        <w:t>Jan Sotona, tiskový mluvčí VLS ČR, tel.: 777 723 593, e-mail: jan.sotona@vls.cz</w:t>
      </w:r>
    </w:p>
    <w:sectPr w:rsidR="002F1BED" w:rsidRPr="001C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ED"/>
    <w:rsid w:val="000A5A23"/>
    <w:rsid w:val="001C5A06"/>
    <w:rsid w:val="00280746"/>
    <w:rsid w:val="002F1BED"/>
    <w:rsid w:val="002F4904"/>
    <w:rsid w:val="0036295C"/>
    <w:rsid w:val="003740CD"/>
    <w:rsid w:val="004042FA"/>
    <w:rsid w:val="004F15CA"/>
    <w:rsid w:val="00537010"/>
    <w:rsid w:val="006F4FC8"/>
    <w:rsid w:val="00721F7A"/>
    <w:rsid w:val="00746D50"/>
    <w:rsid w:val="00760EAD"/>
    <w:rsid w:val="00764194"/>
    <w:rsid w:val="007A2378"/>
    <w:rsid w:val="008E7DB8"/>
    <w:rsid w:val="009C6B2C"/>
    <w:rsid w:val="00D47A4D"/>
    <w:rsid w:val="00D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5AF0"/>
  <w15:chartTrackingRefBased/>
  <w15:docId w15:val="{5D160C60-7174-48D7-99CD-BD7697E1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4</cp:revision>
  <dcterms:created xsi:type="dcterms:W3CDTF">2021-05-12T06:36:00Z</dcterms:created>
  <dcterms:modified xsi:type="dcterms:W3CDTF">2021-05-12T06:39:00Z</dcterms:modified>
</cp:coreProperties>
</file>